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BEB5" w14:textId="77777777" w:rsidR="000F5AB1" w:rsidRPr="00350493" w:rsidRDefault="000F5AB1" w:rsidP="000842EC">
      <w:pPr>
        <w:jc w:val="both"/>
        <w:rPr>
          <w:rFonts w:ascii="Bookman Old Style" w:hAnsi="Bookman Old Style" w:cstheme="minorHAnsi"/>
          <w:sz w:val="36"/>
          <w:szCs w:val="36"/>
        </w:rPr>
      </w:pPr>
    </w:p>
    <w:p w14:paraId="4706E2C7" w14:textId="77777777" w:rsidR="000F5AB1" w:rsidRPr="00350493" w:rsidRDefault="000F5AB1" w:rsidP="000842EC">
      <w:pPr>
        <w:jc w:val="both"/>
        <w:rPr>
          <w:rFonts w:ascii="Bookman Old Style" w:hAnsi="Bookman Old Style" w:cstheme="minorHAnsi"/>
          <w:sz w:val="36"/>
          <w:szCs w:val="36"/>
        </w:rPr>
      </w:pPr>
    </w:p>
    <w:p w14:paraId="4E3F2E0D" w14:textId="09B08D76" w:rsidR="000F5AB1" w:rsidRPr="00350493" w:rsidRDefault="000F5AB1" w:rsidP="000842EC">
      <w:pPr>
        <w:jc w:val="both"/>
        <w:rPr>
          <w:rFonts w:ascii="Bookman Old Style" w:hAnsi="Bookman Old Style" w:cstheme="minorHAnsi"/>
          <w:sz w:val="36"/>
          <w:szCs w:val="36"/>
        </w:rPr>
      </w:pPr>
    </w:p>
    <w:p w14:paraId="552FAF1F" w14:textId="215E2E80" w:rsidR="000F5AB1" w:rsidRPr="00350493" w:rsidRDefault="000F5AB1" w:rsidP="000842EC">
      <w:pPr>
        <w:jc w:val="both"/>
        <w:rPr>
          <w:rFonts w:ascii="Bookman Old Style" w:hAnsi="Bookman Old Style" w:cstheme="minorHAnsi"/>
          <w:sz w:val="36"/>
          <w:szCs w:val="36"/>
        </w:rPr>
      </w:pPr>
    </w:p>
    <w:p w14:paraId="352AB01B" w14:textId="77777777" w:rsidR="000F5AB1" w:rsidRPr="00350493" w:rsidRDefault="000F5AB1" w:rsidP="000842EC">
      <w:pPr>
        <w:jc w:val="both"/>
        <w:rPr>
          <w:rFonts w:ascii="Bookman Old Style" w:hAnsi="Bookman Old Style" w:cstheme="minorHAnsi"/>
          <w:sz w:val="36"/>
          <w:szCs w:val="36"/>
        </w:rPr>
      </w:pPr>
    </w:p>
    <w:p w14:paraId="0090A2F6" w14:textId="2782833C" w:rsidR="000F5AB1" w:rsidRPr="00350493" w:rsidRDefault="00CF17DA" w:rsidP="000842EC">
      <w:pPr>
        <w:jc w:val="both"/>
        <w:rPr>
          <w:rFonts w:ascii="Bookman Old Style" w:hAnsi="Bookman Old Style" w:cstheme="minorHAnsi"/>
          <w:sz w:val="36"/>
          <w:szCs w:val="36"/>
        </w:rPr>
      </w:pPr>
      <w:r w:rsidRPr="00350493">
        <w:rPr>
          <w:rFonts w:ascii="Bookman Old Style" w:hAnsi="Bookman Old Style"/>
          <w:noProof/>
          <w:lang w:eastAsia="pl-PL"/>
        </w:rPr>
        <mc:AlternateContent>
          <mc:Choice Requires="wps">
            <w:drawing>
              <wp:anchor distT="0" distB="0" distL="114300" distR="114300" simplePos="0" relativeHeight="251649536" behindDoc="0" locked="0" layoutInCell="1" allowOverlap="1" wp14:anchorId="54F14B0B" wp14:editId="47D8D251">
                <wp:simplePos x="0" y="0"/>
                <wp:positionH relativeFrom="column">
                  <wp:posOffset>0</wp:posOffset>
                </wp:positionH>
                <wp:positionV relativeFrom="paragraph">
                  <wp:posOffset>0</wp:posOffset>
                </wp:positionV>
                <wp:extent cx="1828800" cy="18288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31F73F" w14:textId="77777777" w:rsidR="00575A39" w:rsidRPr="00575A39" w:rsidRDefault="00497A0E" w:rsidP="00575A39">
                            <w:pPr>
                              <w:jc w:val="center"/>
                              <w:rPr>
                                <w:rFonts w:cstheme="minorHAnsi"/>
                                <w:b/>
                                <w:bCs/>
                                <w:color w:val="073763" w:themeColor="accent1" w:themeShade="80"/>
                                <w:sz w:val="96"/>
                                <w:szCs w:val="96"/>
                                <w14:textOutline w14:w="0" w14:cap="flat" w14:cmpd="sng" w14:algn="ctr">
                                  <w14:noFill/>
                                  <w14:prstDash w14:val="solid"/>
                                  <w14:round/>
                                </w14:textOutline>
                              </w:rPr>
                            </w:pPr>
                            <w:r w:rsidRPr="00575A39">
                              <w:rPr>
                                <w:rFonts w:cstheme="minorHAnsi"/>
                                <w:b/>
                                <w:bCs/>
                                <w:color w:val="073763" w:themeColor="accent1" w:themeShade="80"/>
                                <w:sz w:val="96"/>
                                <w:szCs w:val="96"/>
                                <w14:textOutline w14:w="0" w14:cap="flat" w14:cmpd="sng" w14:algn="ctr">
                                  <w14:noFill/>
                                  <w14:prstDash w14:val="solid"/>
                                  <w14:round/>
                                </w14:textOutline>
                              </w:rPr>
                              <w:t xml:space="preserve">Plan  </w:t>
                            </w:r>
                          </w:p>
                          <w:p w14:paraId="78CF1E94" w14:textId="21CD89A8" w:rsidR="00575A39" w:rsidRPr="00575A39" w:rsidRDefault="00575A39" w:rsidP="00575A39">
                            <w:pPr>
                              <w:jc w:val="center"/>
                              <w:rPr>
                                <w:rFonts w:cstheme="minorHAnsi"/>
                                <w:b/>
                                <w:bCs/>
                                <w:color w:val="073763" w:themeColor="accent1" w:themeShade="80"/>
                                <w:sz w:val="96"/>
                                <w:szCs w:val="96"/>
                                <w14:textOutline w14:w="0" w14:cap="flat" w14:cmpd="sng" w14:algn="ctr">
                                  <w14:noFill/>
                                  <w14:prstDash w14:val="solid"/>
                                  <w14:round/>
                                </w14:textOutline>
                              </w:rPr>
                            </w:pPr>
                            <w:proofErr w:type="spellStart"/>
                            <w:r w:rsidRPr="00575A39">
                              <w:rPr>
                                <w:rFonts w:cstheme="minorHAnsi"/>
                                <w:b/>
                                <w:bCs/>
                                <w:color w:val="073763" w:themeColor="accent1" w:themeShade="80"/>
                                <w:sz w:val="96"/>
                                <w:szCs w:val="96"/>
                                <w14:textOutline w14:w="0" w14:cap="flat" w14:cmpd="sng" w14:algn="ctr">
                                  <w14:noFill/>
                                  <w14:prstDash w14:val="solid"/>
                                  <w14:round/>
                                </w14:textOutline>
                              </w:rPr>
                              <w:t>bioasekuracji</w:t>
                            </w:r>
                            <w:proofErr w:type="spellEnd"/>
                            <w:r w:rsidRPr="00575A39">
                              <w:rPr>
                                <w:rFonts w:cstheme="minorHAnsi"/>
                                <w:b/>
                                <w:bCs/>
                                <w:color w:val="073763" w:themeColor="accent1" w:themeShade="80"/>
                                <w:sz w:val="96"/>
                                <w:szCs w:val="96"/>
                                <w14:textOutline w14:w="0" w14:cap="flat" w14:cmpd="sng" w14:algn="ctr">
                                  <w14:noFill/>
                                  <w14:prstDash w14:val="solid"/>
                                  <w14:round/>
                                </w14:textOutline>
                              </w:rPr>
                              <w:t xml:space="preserve"> </w:t>
                            </w:r>
                            <w:r w:rsidR="001D2C0F">
                              <w:rPr>
                                <w:rFonts w:cstheme="minorHAnsi"/>
                                <w:b/>
                                <w:bCs/>
                                <w:color w:val="073763" w:themeColor="accent1" w:themeShade="80"/>
                                <w:sz w:val="96"/>
                                <w:szCs w:val="96"/>
                                <w14:textOutline w14:w="0" w14:cap="flat" w14:cmpd="sng" w14:algn="ctr">
                                  <w14:noFill/>
                                  <w14:prstDash w14:val="solid"/>
                                  <w14:round/>
                                </w14:textOutline>
                              </w:rPr>
                              <w:t xml:space="preserve">HPAI </w:t>
                            </w:r>
                            <w:r w:rsidRPr="00575A39">
                              <w:rPr>
                                <w:rFonts w:cstheme="minorHAnsi"/>
                                <w:b/>
                                <w:bCs/>
                                <w:color w:val="073763" w:themeColor="accent1" w:themeShade="80"/>
                                <w:sz w:val="96"/>
                                <w:szCs w:val="96"/>
                                <w14:textOutline w14:w="0" w14:cap="flat" w14:cmpd="sng" w14:algn="ctr">
                                  <w14:noFill/>
                                  <w14:prstDash w14:val="solid"/>
                                  <w14:round/>
                                </w14:textOutline>
                              </w:rPr>
                              <w:t>gospodarstwa</w:t>
                            </w:r>
                            <w:r w:rsidR="001D2C0F">
                              <w:rPr>
                                <w:rFonts w:cstheme="minorHAnsi"/>
                                <w:b/>
                                <w:bCs/>
                                <w:color w:val="073763" w:themeColor="accent1" w:themeShade="80"/>
                                <w:sz w:val="96"/>
                                <w:szCs w:val="96"/>
                                <w14:textOutline w14:w="0" w14:cap="flat" w14:cmpd="sng" w14:algn="ctr">
                                  <w14:noFill/>
                                  <w14:prstDash w14:val="solid"/>
                                  <w14:round/>
                                </w14:textOutline>
                              </w:rPr>
                              <w:t xml:space="preserve"> utrzymującego </w:t>
                            </w:r>
                          </w:p>
                          <w:p w14:paraId="073D6DB1" w14:textId="245930CB" w:rsidR="00497A0E" w:rsidRPr="00575A39" w:rsidRDefault="001D2C0F" w:rsidP="00575A39">
                            <w:pPr>
                              <w:jc w:val="center"/>
                              <w:rPr>
                                <w:rFonts w:cstheme="minorHAnsi"/>
                                <w:color w:val="073763" w:themeColor="accent1" w:themeShade="80"/>
                                <w:sz w:val="72"/>
                                <w:szCs w:val="72"/>
                                <w14:textOutline w14:w="0" w14:cap="flat" w14:cmpd="sng" w14:algn="ctr">
                                  <w14:noFill/>
                                  <w14:prstDash w14:val="solid"/>
                                  <w14:round/>
                                </w14:textOutline>
                              </w:rPr>
                            </w:pPr>
                            <w:r>
                              <w:rPr>
                                <w:rFonts w:cstheme="minorHAnsi"/>
                                <w:b/>
                                <w:bCs/>
                                <w:color w:val="073763" w:themeColor="accent1" w:themeShade="80"/>
                                <w:sz w:val="96"/>
                                <w:szCs w:val="96"/>
                                <w14:textOutline w14:w="0" w14:cap="flat" w14:cmpd="sng" w14:algn="ctr">
                                  <w14:noFill/>
                                  <w14:prstDash w14:val="solid"/>
                                  <w14:round/>
                                </w14:textOutline>
                              </w:rPr>
                              <w:t>drób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F14B0B" id="_x0000_t202" coordsize="21600,21600" o:spt="202" path="m,l,21600r21600,l21600,xe">
                <v:stroke joinstyle="miter"/>
                <v:path gradientshapeok="t" o:connecttype="rect"/>
              </v:shapetype>
              <v:shape id="Pole tekstowe 2" o:spid="_x0000_s1026" type="#_x0000_t202" style="position:absolute;left:0;text-align:left;margin-left:0;margin-top:0;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0C31F73F" w14:textId="77777777" w:rsidR="00575A39" w:rsidRPr="00575A39" w:rsidRDefault="00497A0E" w:rsidP="00575A39">
                      <w:pPr>
                        <w:jc w:val="center"/>
                        <w:rPr>
                          <w:rFonts w:cstheme="minorHAnsi"/>
                          <w:b/>
                          <w:bCs/>
                          <w:color w:val="073763" w:themeColor="accent1" w:themeShade="80"/>
                          <w:sz w:val="96"/>
                          <w:szCs w:val="96"/>
                          <w14:textOutline w14:w="0" w14:cap="flat" w14:cmpd="sng" w14:algn="ctr">
                            <w14:noFill/>
                            <w14:prstDash w14:val="solid"/>
                            <w14:round/>
                          </w14:textOutline>
                        </w:rPr>
                      </w:pPr>
                      <w:r w:rsidRPr="00575A39">
                        <w:rPr>
                          <w:rFonts w:cstheme="minorHAnsi"/>
                          <w:b/>
                          <w:bCs/>
                          <w:color w:val="073763" w:themeColor="accent1" w:themeShade="80"/>
                          <w:sz w:val="96"/>
                          <w:szCs w:val="96"/>
                          <w14:textOutline w14:w="0" w14:cap="flat" w14:cmpd="sng" w14:algn="ctr">
                            <w14:noFill/>
                            <w14:prstDash w14:val="solid"/>
                            <w14:round/>
                          </w14:textOutline>
                        </w:rPr>
                        <w:t xml:space="preserve">Plan  </w:t>
                      </w:r>
                    </w:p>
                    <w:p w14:paraId="78CF1E94" w14:textId="21CD89A8" w:rsidR="00575A39" w:rsidRPr="00575A39" w:rsidRDefault="00575A39" w:rsidP="00575A39">
                      <w:pPr>
                        <w:jc w:val="center"/>
                        <w:rPr>
                          <w:rFonts w:cstheme="minorHAnsi"/>
                          <w:b/>
                          <w:bCs/>
                          <w:color w:val="073763" w:themeColor="accent1" w:themeShade="80"/>
                          <w:sz w:val="96"/>
                          <w:szCs w:val="96"/>
                          <w14:textOutline w14:w="0" w14:cap="flat" w14:cmpd="sng" w14:algn="ctr">
                            <w14:noFill/>
                            <w14:prstDash w14:val="solid"/>
                            <w14:round/>
                          </w14:textOutline>
                        </w:rPr>
                      </w:pPr>
                      <w:proofErr w:type="spellStart"/>
                      <w:r w:rsidRPr="00575A39">
                        <w:rPr>
                          <w:rFonts w:cstheme="minorHAnsi"/>
                          <w:b/>
                          <w:bCs/>
                          <w:color w:val="073763" w:themeColor="accent1" w:themeShade="80"/>
                          <w:sz w:val="96"/>
                          <w:szCs w:val="96"/>
                          <w14:textOutline w14:w="0" w14:cap="flat" w14:cmpd="sng" w14:algn="ctr">
                            <w14:noFill/>
                            <w14:prstDash w14:val="solid"/>
                            <w14:round/>
                          </w14:textOutline>
                        </w:rPr>
                        <w:t>bioasekuracji</w:t>
                      </w:r>
                      <w:proofErr w:type="spellEnd"/>
                      <w:r w:rsidRPr="00575A39">
                        <w:rPr>
                          <w:rFonts w:cstheme="minorHAnsi"/>
                          <w:b/>
                          <w:bCs/>
                          <w:color w:val="073763" w:themeColor="accent1" w:themeShade="80"/>
                          <w:sz w:val="96"/>
                          <w:szCs w:val="96"/>
                          <w14:textOutline w14:w="0" w14:cap="flat" w14:cmpd="sng" w14:algn="ctr">
                            <w14:noFill/>
                            <w14:prstDash w14:val="solid"/>
                            <w14:round/>
                          </w14:textOutline>
                        </w:rPr>
                        <w:t xml:space="preserve"> </w:t>
                      </w:r>
                      <w:r w:rsidR="001D2C0F">
                        <w:rPr>
                          <w:rFonts w:cstheme="minorHAnsi"/>
                          <w:b/>
                          <w:bCs/>
                          <w:color w:val="073763" w:themeColor="accent1" w:themeShade="80"/>
                          <w:sz w:val="96"/>
                          <w:szCs w:val="96"/>
                          <w14:textOutline w14:w="0" w14:cap="flat" w14:cmpd="sng" w14:algn="ctr">
                            <w14:noFill/>
                            <w14:prstDash w14:val="solid"/>
                            <w14:round/>
                          </w14:textOutline>
                        </w:rPr>
                        <w:t xml:space="preserve">HPAI </w:t>
                      </w:r>
                      <w:r w:rsidRPr="00575A39">
                        <w:rPr>
                          <w:rFonts w:cstheme="minorHAnsi"/>
                          <w:b/>
                          <w:bCs/>
                          <w:color w:val="073763" w:themeColor="accent1" w:themeShade="80"/>
                          <w:sz w:val="96"/>
                          <w:szCs w:val="96"/>
                          <w14:textOutline w14:w="0" w14:cap="flat" w14:cmpd="sng" w14:algn="ctr">
                            <w14:noFill/>
                            <w14:prstDash w14:val="solid"/>
                            <w14:round/>
                          </w14:textOutline>
                        </w:rPr>
                        <w:t>gospodarstwa</w:t>
                      </w:r>
                      <w:r w:rsidR="001D2C0F">
                        <w:rPr>
                          <w:rFonts w:cstheme="minorHAnsi"/>
                          <w:b/>
                          <w:bCs/>
                          <w:color w:val="073763" w:themeColor="accent1" w:themeShade="80"/>
                          <w:sz w:val="96"/>
                          <w:szCs w:val="96"/>
                          <w14:textOutline w14:w="0" w14:cap="flat" w14:cmpd="sng" w14:algn="ctr">
                            <w14:noFill/>
                            <w14:prstDash w14:val="solid"/>
                            <w14:round/>
                          </w14:textOutline>
                        </w:rPr>
                        <w:t xml:space="preserve"> utrzymującego </w:t>
                      </w:r>
                    </w:p>
                    <w:p w14:paraId="073D6DB1" w14:textId="245930CB" w:rsidR="00497A0E" w:rsidRPr="00575A39" w:rsidRDefault="001D2C0F" w:rsidP="00575A39">
                      <w:pPr>
                        <w:jc w:val="center"/>
                        <w:rPr>
                          <w:rFonts w:cstheme="minorHAnsi"/>
                          <w:color w:val="073763" w:themeColor="accent1" w:themeShade="80"/>
                          <w:sz w:val="72"/>
                          <w:szCs w:val="72"/>
                          <w14:textOutline w14:w="0" w14:cap="flat" w14:cmpd="sng" w14:algn="ctr">
                            <w14:noFill/>
                            <w14:prstDash w14:val="solid"/>
                            <w14:round/>
                          </w14:textOutline>
                        </w:rPr>
                      </w:pPr>
                      <w:r>
                        <w:rPr>
                          <w:rFonts w:cstheme="minorHAnsi"/>
                          <w:b/>
                          <w:bCs/>
                          <w:color w:val="073763" w:themeColor="accent1" w:themeShade="80"/>
                          <w:sz w:val="96"/>
                          <w:szCs w:val="96"/>
                          <w14:textOutline w14:w="0" w14:cap="flat" w14:cmpd="sng" w14:algn="ctr">
                            <w14:noFill/>
                            <w14:prstDash w14:val="solid"/>
                            <w14:round/>
                          </w14:textOutline>
                        </w:rPr>
                        <w:t>drób</w:t>
                      </w:r>
                    </w:p>
                  </w:txbxContent>
                </v:textbox>
              </v:shape>
            </w:pict>
          </mc:Fallback>
        </mc:AlternateContent>
      </w:r>
    </w:p>
    <w:p w14:paraId="6DCEDC9D" w14:textId="33F272CA" w:rsidR="000F5AB1" w:rsidRPr="00350493" w:rsidRDefault="000F5AB1" w:rsidP="000842EC">
      <w:pPr>
        <w:jc w:val="both"/>
        <w:rPr>
          <w:rFonts w:ascii="Bookman Old Style" w:hAnsi="Bookman Old Style" w:cstheme="minorHAnsi"/>
          <w:sz w:val="36"/>
          <w:szCs w:val="36"/>
        </w:rPr>
      </w:pPr>
    </w:p>
    <w:p w14:paraId="772A7DAE" w14:textId="3424754C" w:rsidR="000F5AB1" w:rsidRPr="00350493" w:rsidRDefault="000F5AB1" w:rsidP="000842EC">
      <w:pPr>
        <w:jc w:val="both"/>
        <w:rPr>
          <w:rFonts w:ascii="Bookman Old Style" w:hAnsi="Bookman Old Style" w:cstheme="minorHAnsi"/>
          <w:sz w:val="36"/>
          <w:szCs w:val="36"/>
        </w:rPr>
      </w:pPr>
    </w:p>
    <w:p w14:paraId="75B4AC76" w14:textId="2F49327D" w:rsidR="000F5AB1" w:rsidRPr="00350493" w:rsidRDefault="000F5AB1" w:rsidP="000842EC">
      <w:pPr>
        <w:jc w:val="both"/>
        <w:rPr>
          <w:rFonts w:ascii="Bookman Old Style" w:hAnsi="Bookman Old Style" w:cstheme="minorHAnsi"/>
          <w:sz w:val="36"/>
          <w:szCs w:val="36"/>
        </w:rPr>
      </w:pPr>
    </w:p>
    <w:p w14:paraId="2622B68F" w14:textId="662A6497" w:rsidR="000F5AB1" w:rsidRPr="00350493" w:rsidRDefault="000F5AB1" w:rsidP="000842EC">
      <w:pPr>
        <w:jc w:val="both"/>
        <w:rPr>
          <w:rFonts w:ascii="Bookman Old Style" w:hAnsi="Bookman Old Style" w:cstheme="minorHAnsi"/>
          <w:sz w:val="36"/>
          <w:szCs w:val="36"/>
        </w:rPr>
      </w:pPr>
    </w:p>
    <w:p w14:paraId="0361F1FD" w14:textId="5F8D376C" w:rsidR="00D47761" w:rsidRPr="00350493" w:rsidRDefault="00D47761" w:rsidP="000842EC">
      <w:pPr>
        <w:jc w:val="both"/>
        <w:rPr>
          <w:rFonts w:ascii="Bookman Old Style" w:hAnsi="Bookman Old Style" w:cstheme="minorHAnsi"/>
          <w:sz w:val="36"/>
          <w:szCs w:val="36"/>
        </w:rPr>
      </w:pPr>
    </w:p>
    <w:p w14:paraId="47941322" w14:textId="77777777" w:rsidR="00D47761" w:rsidRPr="00350493" w:rsidRDefault="00D47761" w:rsidP="000842EC">
      <w:pPr>
        <w:jc w:val="both"/>
        <w:rPr>
          <w:rFonts w:ascii="Bookman Old Style" w:hAnsi="Bookman Old Style" w:cstheme="minorHAnsi"/>
          <w:sz w:val="36"/>
          <w:szCs w:val="36"/>
        </w:rPr>
      </w:pPr>
    </w:p>
    <w:p w14:paraId="6726FACE" w14:textId="5D70A054" w:rsidR="000F5AB1" w:rsidRPr="00350493" w:rsidRDefault="000F5AB1" w:rsidP="000842EC">
      <w:pPr>
        <w:jc w:val="both"/>
        <w:rPr>
          <w:rFonts w:ascii="Bookman Old Style" w:hAnsi="Bookman Old Style" w:cstheme="minorHAnsi"/>
          <w:sz w:val="36"/>
          <w:szCs w:val="36"/>
        </w:rPr>
      </w:pPr>
    </w:p>
    <w:p w14:paraId="44C39B25" w14:textId="1F23B21C" w:rsidR="000F5AB1" w:rsidRPr="00350493" w:rsidRDefault="000F5AB1" w:rsidP="000842EC">
      <w:pPr>
        <w:jc w:val="both"/>
        <w:rPr>
          <w:rFonts w:ascii="Bookman Old Style" w:hAnsi="Bookman Old Style" w:cstheme="minorHAnsi"/>
          <w:sz w:val="36"/>
          <w:szCs w:val="36"/>
        </w:rPr>
      </w:pPr>
    </w:p>
    <w:p w14:paraId="3774A394" w14:textId="10B44294" w:rsidR="000F5AB1" w:rsidRPr="00350493" w:rsidRDefault="000F5AB1" w:rsidP="000842EC">
      <w:pPr>
        <w:jc w:val="both"/>
        <w:rPr>
          <w:rFonts w:ascii="Bookman Old Style" w:hAnsi="Bookman Old Style" w:cstheme="minorHAnsi"/>
          <w:sz w:val="36"/>
          <w:szCs w:val="36"/>
        </w:rPr>
      </w:pPr>
    </w:p>
    <w:p w14:paraId="6E6AEB20" w14:textId="2F1AB3B1" w:rsidR="000F5AB1" w:rsidRPr="00350493" w:rsidRDefault="000F5AB1" w:rsidP="000842EC">
      <w:pPr>
        <w:jc w:val="both"/>
        <w:rPr>
          <w:rFonts w:ascii="Bookman Old Style" w:hAnsi="Bookman Old Style" w:cstheme="minorHAnsi"/>
          <w:sz w:val="36"/>
          <w:szCs w:val="36"/>
        </w:rPr>
      </w:pPr>
    </w:p>
    <w:p w14:paraId="739BC744" w14:textId="77777777" w:rsidR="00E7071A" w:rsidRPr="00350493" w:rsidRDefault="00E7071A" w:rsidP="000842EC">
      <w:pPr>
        <w:jc w:val="both"/>
        <w:rPr>
          <w:rFonts w:ascii="Bookman Old Style" w:hAnsi="Bookman Old Style" w:cstheme="minorHAnsi"/>
          <w:sz w:val="36"/>
          <w:szCs w:val="36"/>
        </w:rPr>
      </w:pPr>
    </w:p>
    <w:p w14:paraId="4658E7F1" w14:textId="71412C53" w:rsidR="000F5AB1" w:rsidRPr="00350493" w:rsidRDefault="009C2112" w:rsidP="009C2112">
      <w:pPr>
        <w:tabs>
          <w:tab w:val="left" w:pos="5914"/>
        </w:tabs>
        <w:jc w:val="both"/>
        <w:rPr>
          <w:rFonts w:ascii="Bookman Old Style" w:hAnsi="Bookman Old Style" w:cstheme="minorHAnsi"/>
          <w:sz w:val="36"/>
          <w:szCs w:val="36"/>
        </w:rPr>
      </w:pPr>
      <w:r w:rsidRPr="00350493">
        <w:rPr>
          <w:rFonts w:ascii="Bookman Old Style" w:hAnsi="Bookman Old Style" w:cstheme="minorHAnsi"/>
          <w:sz w:val="36"/>
          <w:szCs w:val="36"/>
        </w:rPr>
        <w:tab/>
      </w:r>
    </w:p>
    <w:p w14:paraId="76D1148B" w14:textId="77777777" w:rsidR="000F5AB1" w:rsidRPr="00350493" w:rsidRDefault="000F5AB1" w:rsidP="000842EC">
      <w:pPr>
        <w:jc w:val="both"/>
        <w:rPr>
          <w:rFonts w:ascii="Bookman Old Style" w:hAnsi="Bookman Old Style" w:cstheme="minorHAnsi"/>
          <w:sz w:val="36"/>
          <w:szCs w:val="36"/>
        </w:rPr>
      </w:pPr>
    </w:p>
    <w:p w14:paraId="0A6F63E3" w14:textId="70CCCF0A" w:rsidR="000F5AB1" w:rsidRPr="00350493" w:rsidRDefault="000F5AB1" w:rsidP="000842EC">
      <w:pPr>
        <w:jc w:val="both"/>
        <w:rPr>
          <w:rFonts w:ascii="Bookman Old Style" w:hAnsi="Bookman Old Style" w:cstheme="minorHAnsi"/>
          <w:sz w:val="36"/>
          <w:szCs w:val="36"/>
        </w:rPr>
      </w:pPr>
    </w:p>
    <w:p w14:paraId="7C2FA412" w14:textId="4AB6470A" w:rsidR="00D47761" w:rsidRPr="00350493" w:rsidRDefault="00D47761" w:rsidP="000842EC">
      <w:pPr>
        <w:jc w:val="both"/>
        <w:rPr>
          <w:rFonts w:ascii="Bookman Old Style" w:hAnsi="Bookman Old Style" w:cstheme="minorHAnsi"/>
          <w:sz w:val="36"/>
          <w:szCs w:val="36"/>
        </w:rPr>
      </w:pPr>
    </w:p>
    <w:p w14:paraId="087C9D68" w14:textId="77777777" w:rsidR="00D85AE7" w:rsidRPr="00350493" w:rsidRDefault="00D85AE7" w:rsidP="000842EC">
      <w:pPr>
        <w:jc w:val="both"/>
        <w:rPr>
          <w:rFonts w:ascii="Bookman Old Style" w:hAnsi="Bookman Old Style" w:cstheme="minorHAnsi"/>
          <w:sz w:val="36"/>
          <w:szCs w:val="36"/>
        </w:rPr>
      </w:pPr>
    </w:p>
    <w:p w14:paraId="2FAF5AF3" w14:textId="77777777" w:rsidR="00D85AE7" w:rsidRPr="00350493" w:rsidRDefault="00D85AE7" w:rsidP="000842EC">
      <w:pPr>
        <w:jc w:val="both"/>
        <w:rPr>
          <w:rFonts w:ascii="Bookman Old Style" w:hAnsi="Bookman Old Style" w:cstheme="minorHAnsi"/>
          <w:sz w:val="36"/>
          <w:szCs w:val="36"/>
        </w:rPr>
      </w:pPr>
    </w:p>
    <w:p w14:paraId="36A6A130" w14:textId="77777777" w:rsidR="00294CCA" w:rsidRPr="00350493" w:rsidRDefault="00294CCA" w:rsidP="000842EC">
      <w:pPr>
        <w:jc w:val="both"/>
        <w:rPr>
          <w:rFonts w:ascii="Bookman Old Style" w:hAnsi="Bookman Old Style" w:cstheme="minorHAnsi"/>
          <w:sz w:val="36"/>
          <w:szCs w:val="36"/>
        </w:rPr>
      </w:pPr>
    </w:p>
    <w:p w14:paraId="3095A8A1" w14:textId="312EFE7B" w:rsidR="003D30E5" w:rsidRPr="00350493" w:rsidRDefault="003D30E5" w:rsidP="000842EC">
      <w:pPr>
        <w:jc w:val="both"/>
        <w:rPr>
          <w:rFonts w:ascii="Bookman Old Style" w:hAnsi="Bookman Old Style" w:cstheme="minorHAnsi"/>
          <w:sz w:val="24"/>
          <w:szCs w:val="24"/>
        </w:rPr>
      </w:pPr>
    </w:p>
    <w:p w14:paraId="72E57532" w14:textId="67CDE810" w:rsidR="00360BBF" w:rsidRPr="001D2C0F" w:rsidRDefault="00360BBF" w:rsidP="000842EC">
      <w:pPr>
        <w:jc w:val="both"/>
        <w:rPr>
          <w:rFonts w:ascii="Bookman Old Style" w:hAnsi="Bookman Old Style" w:cstheme="minorHAnsi"/>
          <w:sz w:val="24"/>
          <w:szCs w:val="24"/>
        </w:rPr>
      </w:pPr>
    </w:p>
    <w:p w14:paraId="614C930A" w14:textId="51B1CFAE" w:rsidR="00360BBF" w:rsidRPr="001D2C0F" w:rsidRDefault="00360BBF" w:rsidP="00B76408">
      <w:pPr>
        <w:jc w:val="center"/>
        <w:rPr>
          <w:rFonts w:ascii="Bookman Old Style" w:hAnsi="Bookman Old Style" w:cstheme="minorHAnsi"/>
          <w:sz w:val="24"/>
          <w:szCs w:val="24"/>
        </w:rPr>
      </w:pPr>
    </w:p>
    <w:p w14:paraId="2544DD07" w14:textId="5DE0118F" w:rsidR="00B76408" w:rsidRPr="001D2C0F" w:rsidRDefault="00B76408" w:rsidP="00B76408">
      <w:pPr>
        <w:spacing w:line="360" w:lineRule="auto"/>
        <w:jc w:val="center"/>
        <w:rPr>
          <w:rFonts w:ascii="Bookman Old Style" w:hAnsi="Bookman Old Style" w:cstheme="minorHAnsi"/>
          <w:b/>
          <w:bCs/>
          <w:i/>
          <w:iCs/>
          <w:sz w:val="28"/>
          <w:szCs w:val="28"/>
        </w:rPr>
      </w:pPr>
      <w:r w:rsidRPr="001D2C0F">
        <w:rPr>
          <w:rFonts w:ascii="Bookman Old Style" w:hAnsi="Bookman Old Style" w:cstheme="minorHAnsi"/>
          <w:b/>
          <w:bCs/>
          <w:i/>
          <w:iCs/>
          <w:sz w:val="28"/>
          <w:szCs w:val="28"/>
        </w:rPr>
        <w:t>PROFIL PRODUKCJI</w:t>
      </w:r>
    </w:p>
    <w:p w14:paraId="2D793961" w14:textId="4723F0CD" w:rsidR="00360BBF" w:rsidRPr="00350493" w:rsidRDefault="00B76408" w:rsidP="00B76408">
      <w:pPr>
        <w:spacing w:line="360" w:lineRule="auto"/>
        <w:jc w:val="center"/>
        <w:rPr>
          <w:rFonts w:ascii="Bookman Old Style" w:hAnsi="Bookman Old Style" w:cstheme="minorHAnsi"/>
          <w:b/>
          <w:bCs/>
          <w:sz w:val="28"/>
          <w:szCs w:val="28"/>
        </w:rPr>
      </w:pPr>
      <w:r w:rsidRPr="00350493">
        <w:rPr>
          <w:rFonts w:ascii="Bookman Old Style" w:hAnsi="Bookman Old Style" w:cstheme="minorHAnsi"/>
          <w:b/>
          <w:bCs/>
          <w:sz w:val="28"/>
          <w:szCs w:val="28"/>
        </w:rPr>
        <w:t>………………………………………………………</w:t>
      </w:r>
    </w:p>
    <w:p w14:paraId="6325935A" w14:textId="208BBC84" w:rsidR="003473B2" w:rsidRPr="00350493" w:rsidRDefault="003473B2" w:rsidP="000842EC">
      <w:pPr>
        <w:jc w:val="both"/>
        <w:rPr>
          <w:rFonts w:ascii="Bookman Old Style" w:hAnsi="Bookman Old Style" w:cstheme="minorHAnsi"/>
          <w:b/>
          <w:bCs/>
          <w:sz w:val="28"/>
          <w:szCs w:val="28"/>
        </w:rPr>
      </w:pPr>
    </w:p>
    <w:p w14:paraId="2BCBDE82" w14:textId="77777777" w:rsidR="00B76408" w:rsidRPr="00350493" w:rsidRDefault="00B76408" w:rsidP="000842EC">
      <w:pPr>
        <w:jc w:val="both"/>
        <w:rPr>
          <w:rFonts w:ascii="Bookman Old Style" w:hAnsi="Bookman Old Style" w:cstheme="minorHAnsi"/>
          <w:b/>
          <w:bCs/>
          <w:sz w:val="28"/>
          <w:szCs w:val="28"/>
        </w:rPr>
      </w:pPr>
    </w:p>
    <w:p w14:paraId="1FAB794E" w14:textId="7CC315BB" w:rsidR="000F5AB1" w:rsidRPr="00350493" w:rsidRDefault="000F5AB1" w:rsidP="000842EC">
      <w:pPr>
        <w:jc w:val="both"/>
        <w:rPr>
          <w:rFonts w:ascii="Bookman Old Style" w:hAnsi="Bookman Old Style" w:cstheme="minorHAnsi"/>
          <w:b/>
          <w:bCs/>
          <w:sz w:val="24"/>
          <w:szCs w:val="24"/>
        </w:rPr>
      </w:pPr>
      <w:r w:rsidRPr="00350493">
        <w:rPr>
          <w:rFonts w:ascii="Bookman Old Style" w:hAnsi="Bookman Old Style" w:cstheme="minorHAnsi"/>
          <w:b/>
          <w:bCs/>
          <w:sz w:val="28"/>
          <w:szCs w:val="28"/>
        </w:rPr>
        <w:t>Właściciel</w:t>
      </w:r>
      <w:r w:rsidR="003D30E5" w:rsidRPr="00350493">
        <w:rPr>
          <w:rFonts w:ascii="Bookman Old Style" w:hAnsi="Bookman Old Style" w:cstheme="minorHAnsi"/>
          <w:b/>
          <w:bCs/>
          <w:sz w:val="28"/>
          <w:szCs w:val="28"/>
        </w:rPr>
        <w:t xml:space="preserve"> </w:t>
      </w:r>
      <w:r w:rsidRPr="00350493">
        <w:rPr>
          <w:rFonts w:ascii="Bookman Old Style" w:hAnsi="Bookman Old Style" w:cstheme="minorHAnsi"/>
          <w:b/>
          <w:bCs/>
          <w:sz w:val="28"/>
          <w:szCs w:val="28"/>
        </w:rPr>
        <w:t xml:space="preserve">gospodarstwa: </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p>
    <w:p w14:paraId="70BB67C9" w14:textId="53009054" w:rsidR="000F5AB1" w:rsidRPr="00350493" w:rsidRDefault="000F5AB1" w:rsidP="000842EC">
      <w:pPr>
        <w:jc w:val="both"/>
        <w:rPr>
          <w:rFonts w:ascii="Bookman Old Style" w:hAnsi="Bookman Old Style" w:cstheme="minorHAnsi"/>
          <w:b/>
          <w:bCs/>
          <w:sz w:val="24"/>
          <w:szCs w:val="24"/>
        </w:rPr>
      </w:pPr>
    </w:p>
    <w:p w14:paraId="57ADCC7E" w14:textId="77777777" w:rsidR="000F5AB1" w:rsidRPr="00350493" w:rsidRDefault="000F5AB1" w:rsidP="000842EC">
      <w:pPr>
        <w:jc w:val="both"/>
        <w:rPr>
          <w:rFonts w:ascii="Bookman Old Style" w:hAnsi="Bookman Old Style" w:cstheme="minorHAnsi"/>
          <w:b/>
          <w:bCs/>
          <w:sz w:val="24"/>
          <w:szCs w:val="24"/>
        </w:rPr>
      </w:pPr>
    </w:p>
    <w:p w14:paraId="178B5E41" w14:textId="6A046F84" w:rsidR="000F5AB1" w:rsidRPr="00350493" w:rsidRDefault="000F5AB1" w:rsidP="000842EC">
      <w:pPr>
        <w:jc w:val="both"/>
        <w:rPr>
          <w:rFonts w:ascii="Bookman Old Style" w:hAnsi="Bookman Old Style" w:cstheme="minorHAnsi"/>
          <w:b/>
          <w:bCs/>
          <w:sz w:val="24"/>
          <w:szCs w:val="24"/>
        </w:rPr>
      </w:pPr>
      <w:r w:rsidRPr="00350493">
        <w:rPr>
          <w:rFonts w:ascii="Bookman Old Style" w:hAnsi="Bookman Old Style" w:cstheme="minorHAnsi"/>
          <w:b/>
          <w:bCs/>
          <w:sz w:val="28"/>
          <w:szCs w:val="28"/>
        </w:rPr>
        <w:t>Adres:</w:t>
      </w:r>
      <w:r w:rsidRPr="00350493">
        <w:rPr>
          <w:rFonts w:ascii="Bookman Old Style" w:hAnsi="Bookman Old Style" w:cstheme="minorHAnsi"/>
          <w:b/>
          <w:bCs/>
          <w:sz w:val="24"/>
          <w:szCs w:val="24"/>
        </w:rPr>
        <w:t xml:space="preserve"> …………………………………………………………………………</w:t>
      </w:r>
      <w:r w:rsidR="00360BBF"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p>
    <w:p w14:paraId="4BBBB8A5" w14:textId="418ADFC8" w:rsidR="000F5AB1" w:rsidRPr="00350493" w:rsidRDefault="000F5AB1" w:rsidP="000842EC">
      <w:pPr>
        <w:jc w:val="both"/>
        <w:rPr>
          <w:rFonts w:ascii="Bookman Old Style" w:hAnsi="Bookman Old Style" w:cstheme="minorHAnsi"/>
          <w:b/>
          <w:bCs/>
          <w:sz w:val="24"/>
          <w:szCs w:val="24"/>
        </w:rPr>
      </w:pPr>
    </w:p>
    <w:p w14:paraId="07B7C59D" w14:textId="77777777" w:rsidR="000F5AB1" w:rsidRPr="00350493" w:rsidRDefault="000F5AB1" w:rsidP="000842EC">
      <w:pPr>
        <w:jc w:val="both"/>
        <w:rPr>
          <w:rFonts w:ascii="Bookman Old Style" w:hAnsi="Bookman Old Style" w:cstheme="minorHAnsi"/>
          <w:b/>
          <w:bCs/>
          <w:sz w:val="28"/>
          <w:szCs w:val="28"/>
        </w:rPr>
      </w:pPr>
    </w:p>
    <w:p w14:paraId="6068E5A2" w14:textId="64D45084" w:rsidR="000F5AB1" w:rsidRPr="00350493" w:rsidRDefault="000F5AB1" w:rsidP="000842EC">
      <w:pPr>
        <w:jc w:val="both"/>
        <w:rPr>
          <w:rFonts w:ascii="Bookman Old Style" w:hAnsi="Bookman Old Style" w:cstheme="minorHAnsi"/>
          <w:b/>
          <w:bCs/>
          <w:sz w:val="24"/>
          <w:szCs w:val="24"/>
        </w:rPr>
      </w:pPr>
      <w:r w:rsidRPr="00350493">
        <w:rPr>
          <w:rFonts w:ascii="Bookman Old Style" w:hAnsi="Bookman Old Style" w:cstheme="minorHAnsi"/>
          <w:b/>
          <w:bCs/>
          <w:sz w:val="28"/>
          <w:szCs w:val="28"/>
        </w:rPr>
        <w:t xml:space="preserve">Nr siedziby stada: </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p>
    <w:p w14:paraId="36B991ED" w14:textId="77777777" w:rsidR="00294CCA" w:rsidRPr="00350493" w:rsidRDefault="00294CCA" w:rsidP="000842EC">
      <w:pPr>
        <w:jc w:val="both"/>
        <w:rPr>
          <w:rFonts w:ascii="Bookman Old Style" w:hAnsi="Bookman Old Style" w:cstheme="minorHAnsi"/>
          <w:b/>
          <w:bCs/>
          <w:sz w:val="24"/>
          <w:szCs w:val="24"/>
        </w:rPr>
      </w:pPr>
    </w:p>
    <w:p w14:paraId="215E75A3" w14:textId="77777777" w:rsidR="00294CCA" w:rsidRPr="00350493" w:rsidRDefault="00294CCA" w:rsidP="000842EC">
      <w:pPr>
        <w:jc w:val="both"/>
        <w:rPr>
          <w:rFonts w:ascii="Bookman Old Style" w:hAnsi="Bookman Old Style" w:cstheme="minorHAnsi"/>
          <w:b/>
          <w:bCs/>
          <w:sz w:val="24"/>
          <w:szCs w:val="24"/>
        </w:rPr>
      </w:pPr>
    </w:p>
    <w:p w14:paraId="3684C8EA" w14:textId="47370D85" w:rsidR="0056082A" w:rsidRPr="00350493" w:rsidRDefault="00294CCA" w:rsidP="000842EC">
      <w:pPr>
        <w:jc w:val="both"/>
        <w:rPr>
          <w:rFonts w:ascii="Bookman Old Style" w:hAnsi="Bookman Old Style" w:cstheme="minorHAnsi"/>
          <w:b/>
          <w:bCs/>
          <w:sz w:val="24"/>
          <w:szCs w:val="24"/>
        </w:rPr>
      </w:pPr>
      <w:r w:rsidRPr="00350493">
        <w:rPr>
          <w:rFonts w:ascii="Bookman Old Style" w:hAnsi="Bookman Old Style" w:cstheme="minorHAnsi"/>
          <w:b/>
          <w:bCs/>
          <w:sz w:val="28"/>
          <w:szCs w:val="28"/>
        </w:rPr>
        <w:t xml:space="preserve">Telefon kontaktowy: </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p>
    <w:p w14:paraId="3AEFECDC" w14:textId="77777777" w:rsidR="00294CCA" w:rsidRPr="00350493" w:rsidRDefault="00294CCA" w:rsidP="000842EC">
      <w:pPr>
        <w:jc w:val="both"/>
        <w:rPr>
          <w:rFonts w:ascii="Bookman Old Style" w:hAnsi="Bookman Old Style" w:cstheme="minorHAnsi"/>
          <w:b/>
          <w:bCs/>
          <w:sz w:val="24"/>
          <w:szCs w:val="24"/>
        </w:rPr>
      </w:pPr>
    </w:p>
    <w:p w14:paraId="3FD3AD28" w14:textId="77777777" w:rsidR="00294CCA" w:rsidRPr="00350493" w:rsidRDefault="00294CCA" w:rsidP="000842EC">
      <w:pPr>
        <w:jc w:val="both"/>
        <w:rPr>
          <w:rFonts w:ascii="Bookman Old Style" w:hAnsi="Bookman Old Style" w:cstheme="minorHAnsi"/>
          <w:b/>
          <w:bCs/>
          <w:sz w:val="28"/>
          <w:szCs w:val="28"/>
        </w:rPr>
      </w:pPr>
    </w:p>
    <w:p w14:paraId="3ECDF0B4" w14:textId="260E76BE" w:rsidR="00454D9F" w:rsidRPr="00350493" w:rsidRDefault="00454D9F" w:rsidP="000842EC">
      <w:pPr>
        <w:jc w:val="both"/>
        <w:rPr>
          <w:rFonts w:ascii="Bookman Old Style" w:hAnsi="Bookman Old Style" w:cstheme="minorHAnsi"/>
          <w:b/>
          <w:bCs/>
          <w:sz w:val="24"/>
          <w:szCs w:val="24"/>
        </w:rPr>
      </w:pPr>
      <w:r w:rsidRPr="00350493">
        <w:rPr>
          <w:rFonts w:ascii="Bookman Old Style" w:hAnsi="Bookman Old Style" w:cstheme="minorHAnsi"/>
          <w:b/>
          <w:bCs/>
          <w:sz w:val="28"/>
          <w:szCs w:val="28"/>
        </w:rPr>
        <w:t xml:space="preserve">Data wydania planu: </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p>
    <w:p w14:paraId="2707B2E3" w14:textId="73D0DABD" w:rsidR="00D0360D" w:rsidRPr="00350493" w:rsidRDefault="00D0360D" w:rsidP="000842EC">
      <w:pPr>
        <w:jc w:val="both"/>
        <w:rPr>
          <w:rFonts w:ascii="Bookman Old Style" w:hAnsi="Bookman Old Style" w:cstheme="minorHAnsi"/>
          <w:b/>
          <w:bCs/>
          <w:sz w:val="24"/>
          <w:szCs w:val="24"/>
        </w:rPr>
      </w:pPr>
    </w:p>
    <w:p w14:paraId="2E647368" w14:textId="03AD8F7B" w:rsidR="00D0360D" w:rsidRPr="00350493" w:rsidRDefault="00D0360D" w:rsidP="000842EC">
      <w:pPr>
        <w:jc w:val="both"/>
        <w:rPr>
          <w:rFonts w:ascii="Bookman Old Style" w:hAnsi="Bookman Old Style" w:cstheme="minorHAnsi"/>
          <w:b/>
          <w:bCs/>
          <w:sz w:val="24"/>
          <w:szCs w:val="24"/>
        </w:rPr>
      </w:pPr>
    </w:p>
    <w:p w14:paraId="346601E7" w14:textId="77777777" w:rsidR="001424F8" w:rsidRPr="00350493" w:rsidRDefault="001424F8" w:rsidP="000842EC">
      <w:pPr>
        <w:jc w:val="both"/>
        <w:rPr>
          <w:rFonts w:ascii="Bookman Old Style" w:hAnsi="Bookman Old Style" w:cstheme="minorHAnsi"/>
          <w:b/>
          <w:bCs/>
          <w:sz w:val="28"/>
          <w:szCs w:val="28"/>
        </w:rPr>
      </w:pPr>
    </w:p>
    <w:p w14:paraId="3B689829" w14:textId="13EE1F2F" w:rsidR="00D0360D" w:rsidRPr="00350493" w:rsidRDefault="00D0360D" w:rsidP="006B0CCC">
      <w:pPr>
        <w:spacing w:after="0"/>
        <w:jc w:val="both"/>
        <w:rPr>
          <w:rFonts w:ascii="Bookman Old Style" w:hAnsi="Bookman Old Style" w:cstheme="minorHAnsi"/>
          <w:b/>
          <w:bCs/>
          <w:sz w:val="24"/>
          <w:szCs w:val="24"/>
        </w:rPr>
      </w:pPr>
      <w:r w:rsidRPr="00350493">
        <w:rPr>
          <w:rFonts w:ascii="Bookman Old Style" w:hAnsi="Bookman Old Style" w:cstheme="minorHAnsi"/>
          <w:b/>
          <w:bCs/>
          <w:sz w:val="28"/>
          <w:szCs w:val="28"/>
        </w:rPr>
        <w:t xml:space="preserve">Zatwierdzenie PLW : </w:t>
      </w:r>
      <w:r w:rsidRPr="00350493">
        <w:rPr>
          <w:rFonts w:ascii="Bookman Old Style" w:hAnsi="Bookman Old Style" w:cstheme="minorHAnsi"/>
          <w:b/>
          <w:bCs/>
          <w:sz w:val="24"/>
          <w:szCs w:val="24"/>
        </w:rPr>
        <w:t>…………………………………………………………</w:t>
      </w:r>
      <w:r w:rsidR="003D30E5" w:rsidRPr="00350493">
        <w:rPr>
          <w:rFonts w:ascii="Bookman Old Style" w:hAnsi="Bookman Old Style" w:cstheme="minorHAnsi"/>
          <w:b/>
          <w:bCs/>
          <w:sz w:val="24"/>
          <w:szCs w:val="24"/>
        </w:rPr>
        <w:t>……</w:t>
      </w:r>
      <w:r w:rsidRPr="00350493">
        <w:rPr>
          <w:rFonts w:ascii="Bookman Old Style" w:hAnsi="Bookman Old Style" w:cstheme="minorHAnsi"/>
          <w:b/>
          <w:bCs/>
          <w:sz w:val="24"/>
          <w:szCs w:val="24"/>
        </w:rPr>
        <w:t>…</w:t>
      </w:r>
    </w:p>
    <w:p w14:paraId="7F4C4482" w14:textId="77777777" w:rsidR="003D30E5" w:rsidRPr="00350493" w:rsidRDefault="006B0CCC" w:rsidP="003D30E5">
      <w:pPr>
        <w:spacing w:after="0"/>
        <w:jc w:val="right"/>
        <w:rPr>
          <w:rFonts w:ascii="Bookman Old Style" w:hAnsi="Bookman Old Style" w:cstheme="minorHAnsi"/>
          <w:b/>
          <w:bCs/>
          <w:sz w:val="24"/>
          <w:szCs w:val="24"/>
        </w:rPr>
      </w:pPr>
      <w:r w:rsidRPr="00350493">
        <w:rPr>
          <w:rFonts w:ascii="Bookman Old Style" w:hAnsi="Bookman Old Style" w:cstheme="minorHAnsi"/>
          <w:b/>
          <w:bCs/>
          <w:sz w:val="24"/>
          <w:szCs w:val="24"/>
        </w:rPr>
        <w:t xml:space="preserve">                                                                                                </w:t>
      </w:r>
      <w:r w:rsidR="00887F66" w:rsidRPr="00350493">
        <w:rPr>
          <w:rFonts w:ascii="Bookman Old Style" w:hAnsi="Bookman Old Style" w:cstheme="minorHAnsi"/>
          <w:b/>
          <w:bCs/>
          <w:sz w:val="24"/>
          <w:szCs w:val="24"/>
        </w:rPr>
        <w:t xml:space="preserve">    </w:t>
      </w:r>
      <w:r w:rsidR="005E0B6C" w:rsidRPr="00350493">
        <w:rPr>
          <w:rFonts w:ascii="Bookman Old Style" w:hAnsi="Bookman Old Style" w:cstheme="minorHAnsi"/>
          <w:b/>
          <w:bCs/>
          <w:sz w:val="24"/>
          <w:szCs w:val="24"/>
        </w:rPr>
        <w:t xml:space="preserve">         </w:t>
      </w:r>
    </w:p>
    <w:p w14:paraId="1E3ED825" w14:textId="425822B3" w:rsidR="006B0CCC" w:rsidRPr="00AD74FE" w:rsidRDefault="003D30E5" w:rsidP="003D30E5">
      <w:pPr>
        <w:spacing w:after="0"/>
        <w:rPr>
          <w:rFonts w:ascii="Bookman Old Style" w:hAnsi="Bookman Old Style" w:cstheme="minorHAnsi"/>
          <w:sz w:val="24"/>
          <w:szCs w:val="24"/>
        </w:rPr>
      </w:pPr>
      <w:r w:rsidRPr="00350493">
        <w:rPr>
          <w:rFonts w:ascii="Bookman Old Style" w:hAnsi="Bookman Old Style" w:cstheme="minorHAnsi"/>
          <w:b/>
          <w:bCs/>
          <w:sz w:val="24"/>
          <w:szCs w:val="24"/>
        </w:rPr>
        <w:t xml:space="preserve">                                                      </w:t>
      </w:r>
      <w:r w:rsidR="006B0CCC" w:rsidRPr="00AD74FE">
        <w:rPr>
          <w:rFonts w:ascii="Bookman Old Style" w:hAnsi="Bookman Old Style" w:cstheme="minorHAnsi"/>
          <w:sz w:val="24"/>
          <w:szCs w:val="24"/>
        </w:rPr>
        <w:t>Dat</w:t>
      </w:r>
      <w:r w:rsidRPr="00AD74FE">
        <w:rPr>
          <w:rFonts w:ascii="Bookman Old Style" w:hAnsi="Bookman Old Style" w:cstheme="minorHAnsi"/>
          <w:sz w:val="24"/>
          <w:szCs w:val="24"/>
        </w:rPr>
        <w:t xml:space="preserve">a </w:t>
      </w:r>
      <w:r w:rsidR="006B0CCC" w:rsidRPr="00AD74FE">
        <w:rPr>
          <w:rFonts w:ascii="Bookman Old Style" w:hAnsi="Bookman Old Style" w:cstheme="minorHAnsi"/>
          <w:sz w:val="24"/>
          <w:szCs w:val="24"/>
        </w:rPr>
        <w:t>Podpis i Pieczątka</w:t>
      </w:r>
    </w:p>
    <w:p w14:paraId="52997853" w14:textId="1439E12F" w:rsidR="00454D9F" w:rsidRPr="00AD74FE" w:rsidRDefault="00454D9F" w:rsidP="000842EC">
      <w:pPr>
        <w:jc w:val="both"/>
        <w:rPr>
          <w:rFonts w:ascii="Bookman Old Style" w:hAnsi="Bookman Old Style" w:cstheme="minorHAnsi"/>
          <w:sz w:val="24"/>
          <w:szCs w:val="24"/>
        </w:rPr>
      </w:pPr>
    </w:p>
    <w:p w14:paraId="0B808D63" w14:textId="3A3871DE" w:rsidR="00D0360D" w:rsidRPr="00350493" w:rsidRDefault="00D0360D" w:rsidP="000842EC">
      <w:pPr>
        <w:jc w:val="both"/>
        <w:rPr>
          <w:rFonts w:ascii="Bookman Old Style" w:hAnsi="Bookman Old Style" w:cstheme="minorHAnsi"/>
          <w:b/>
          <w:bCs/>
          <w:sz w:val="32"/>
          <w:szCs w:val="32"/>
        </w:rPr>
      </w:pPr>
    </w:p>
    <w:p w14:paraId="2275165C" w14:textId="2B4C8A7C" w:rsidR="004A54B5" w:rsidRPr="00350493" w:rsidRDefault="004A54B5">
      <w:pPr>
        <w:rPr>
          <w:rFonts w:ascii="Bookman Old Style" w:hAnsi="Bookman Old Style" w:cstheme="minorHAnsi"/>
          <w:sz w:val="32"/>
          <w:szCs w:val="32"/>
        </w:rPr>
      </w:pPr>
      <w:r w:rsidRPr="00350493">
        <w:rPr>
          <w:rFonts w:ascii="Bookman Old Style" w:hAnsi="Bookman Old Style" w:cstheme="minorHAnsi"/>
          <w:sz w:val="32"/>
          <w:szCs w:val="32"/>
        </w:rPr>
        <w:br w:type="page"/>
      </w:r>
    </w:p>
    <w:p w14:paraId="674EFDAC" w14:textId="5C66ABCA" w:rsidR="00D47761" w:rsidRPr="00350493" w:rsidRDefault="00D47761" w:rsidP="000842EC">
      <w:pPr>
        <w:jc w:val="both"/>
        <w:rPr>
          <w:rFonts w:ascii="Bookman Old Style" w:hAnsi="Bookman Old Style" w:cstheme="minorHAnsi"/>
          <w:sz w:val="36"/>
          <w:szCs w:val="36"/>
        </w:rPr>
      </w:pPr>
    </w:p>
    <w:p w14:paraId="4ABD2472" w14:textId="460BB425" w:rsidR="00D47761" w:rsidRPr="00350493" w:rsidRDefault="00D47761" w:rsidP="00A3718E">
      <w:pPr>
        <w:spacing w:after="0"/>
        <w:jc w:val="center"/>
        <w:rPr>
          <w:rFonts w:ascii="Bookman Old Style" w:hAnsi="Bookman Old Style" w:cstheme="minorHAnsi"/>
          <w:b/>
          <w:bCs/>
          <w:sz w:val="28"/>
          <w:szCs w:val="28"/>
        </w:rPr>
      </w:pPr>
      <w:r w:rsidRPr="00350493">
        <w:rPr>
          <w:rFonts w:ascii="Bookman Old Style" w:hAnsi="Bookman Old Style" w:cstheme="minorHAnsi"/>
          <w:b/>
          <w:bCs/>
          <w:sz w:val="28"/>
          <w:szCs w:val="28"/>
        </w:rPr>
        <w:t xml:space="preserve">Wdrożenie zasad </w:t>
      </w:r>
      <w:proofErr w:type="spellStart"/>
      <w:r w:rsidR="004C2449" w:rsidRPr="00350493">
        <w:rPr>
          <w:rFonts w:ascii="Bookman Old Style" w:hAnsi="Bookman Old Style" w:cstheme="minorHAnsi"/>
          <w:b/>
          <w:bCs/>
          <w:sz w:val="28"/>
          <w:szCs w:val="28"/>
        </w:rPr>
        <w:t>bioasekuracji</w:t>
      </w:r>
      <w:proofErr w:type="spellEnd"/>
      <w:r w:rsidRPr="00350493">
        <w:rPr>
          <w:rFonts w:ascii="Bookman Old Style" w:hAnsi="Bookman Old Style" w:cstheme="minorHAnsi"/>
          <w:b/>
          <w:bCs/>
          <w:sz w:val="28"/>
          <w:szCs w:val="28"/>
        </w:rPr>
        <w:t xml:space="preserve"> w </w:t>
      </w:r>
      <w:r w:rsidR="004C2449" w:rsidRPr="00350493">
        <w:rPr>
          <w:rFonts w:ascii="Bookman Old Style" w:hAnsi="Bookman Old Style" w:cstheme="minorHAnsi"/>
          <w:b/>
          <w:bCs/>
          <w:sz w:val="28"/>
          <w:szCs w:val="28"/>
        </w:rPr>
        <w:t>gospodarstwach utrzymujących drób</w:t>
      </w:r>
    </w:p>
    <w:p w14:paraId="552C0FC4" w14:textId="4A0AD173" w:rsidR="00D47761" w:rsidRPr="00350493" w:rsidRDefault="00D47761" w:rsidP="000842EC">
      <w:pPr>
        <w:spacing w:after="0"/>
        <w:jc w:val="both"/>
        <w:rPr>
          <w:rFonts w:ascii="Bookman Old Style" w:hAnsi="Bookman Old Style" w:cstheme="minorHAnsi"/>
          <w:sz w:val="24"/>
          <w:szCs w:val="24"/>
        </w:rPr>
      </w:pPr>
    </w:p>
    <w:p w14:paraId="581AA0E2" w14:textId="77777777" w:rsidR="00B76408" w:rsidRPr="00350493" w:rsidRDefault="00B76408" w:rsidP="00AD74FE">
      <w:pPr>
        <w:spacing w:before="100" w:beforeAutospacing="1" w:after="100" w:afterAutospacing="1" w:line="240" w:lineRule="auto"/>
        <w:rPr>
          <w:rFonts w:ascii="Bookman Old Style" w:eastAsia="Times New Roman" w:hAnsi="Bookman Old Style" w:cs="Times New Roman"/>
          <w:sz w:val="24"/>
          <w:szCs w:val="24"/>
          <w:lang w:eastAsia="pl-PL"/>
        </w:rPr>
      </w:pPr>
    </w:p>
    <w:p w14:paraId="2F022B22" w14:textId="77777777" w:rsidR="004C2449" w:rsidRPr="00350493" w:rsidRDefault="004C2449" w:rsidP="00B76408">
      <w:pPr>
        <w:numPr>
          <w:ilvl w:val="0"/>
          <w:numId w:val="44"/>
        </w:numPr>
        <w:spacing w:before="100" w:beforeAutospacing="1" w:after="100" w:afterAutospacing="1" w:line="276" w:lineRule="auto"/>
        <w:jc w:val="both"/>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przetrzymywanie ptaków w odosobnieniu (obowiązkowo w okresie wiosennych oraz jesiennych wędrówek dzikich ptaków) lub na wolnej, ogrodzonej przestrzeni, pod warunkiem ograniczenia kontaktu z dzikim ptactwem;</w:t>
      </w:r>
    </w:p>
    <w:p w14:paraId="013D7DDD"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karmienie i pojenie drobiu w pomieszczeniach zamkniętych, do których nie mają dostępu ptaki dzikie;</w:t>
      </w:r>
    </w:p>
    <w:p w14:paraId="2F1237D7"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zielonki stosowane w karmieniu drobiu wodnego (kaczki i gęsi), szczególnie w okresie wiosennych oraz jesiennych wędrówek dzikich ptaków, nie mogą pochodzić z terenów wysokiego ryzyka zanieczyszczenia ich wirusem wysoce zjadliwej grypy ptaków, z okolic zbiorników wodnych, bagien, i innych miejsc stanowiących ostoję ptaków dzikich;</w:t>
      </w:r>
    </w:p>
    <w:p w14:paraId="68F5018E"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szczelne przykrycie pojemników z karmą i wodą do picia lub przetrzymywanie ich wewnątrz budynków, a także unikanie pojenia ptaków i czyszczenia pomieszczeń wodą pochodzącą spoza gospodarstwa (głównie ze zbiorników wodnych i rzek);</w:t>
      </w:r>
    </w:p>
    <w:p w14:paraId="48741763" w14:textId="7E59EC59"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ograniczenie przemieszczania się osób postronnych oraz zwierząt pomiędzy obiektami, w których przechowywana jest karma dla zwierząt a obiektami, w których bytuje drób;</w:t>
      </w:r>
    </w:p>
    <w:p w14:paraId="1342BD9D"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rozłożenie przed wejściami do budynków, gdzie utrzymywany jest drób mat nasączonych środkiem dezynfekcyjnym;</w:t>
      </w:r>
    </w:p>
    <w:p w14:paraId="0270FBCB"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wprowadzenie zakazu wjazdu pojazdów na teren fermy, poza działaniami koniecznymi np. dowóz paszy, odbiór drobiu do rzeźni lub przez zakład utylizacyjny;</w:t>
      </w:r>
    </w:p>
    <w:p w14:paraId="4378405C"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obowiązkową dezynfekcję pojazdów wjeżdżających;</w:t>
      </w:r>
    </w:p>
    <w:p w14:paraId="7749EA4E"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rozłożenie mat dezynfekcyjnych przed wjazdem i wejściem na teren gospodarstwa;</w:t>
      </w:r>
    </w:p>
    <w:p w14:paraId="69AE9DDB"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używanie odzieży ochronnej oraz obuwia ochronnego przy czynnościach związanych z obsługą drobiu;</w:t>
      </w:r>
    </w:p>
    <w:p w14:paraId="6AEACD92" w14:textId="77777777"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wprowadzenie obowiązku przeprowadzania dokładnego mycia i dezynfekcji rąk przed wejściem do obiektów, w których utrzymuje się drób;</w:t>
      </w:r>
    </w:p>
    <w:p w14:paraId="4CDD5346" w14:textId="5ACD033F" w:rsidR="004C2449" w:rsidRPr="00350493" w:rsidRDefault="004C2449" w:rsidP="00B76408">
      <w:pPr>
        <w:numPr>
          <w:ilvl w:val="0"/>
          <w:numId w:val="44"/>
        </w:numPr>
        <w:spacing w:before="100" w:beforeAutospacing="1" w:after="100" w:afterAutospacing="1" w:line="276"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brak kontaktu pracowników ferm drobiu z innym ptactwem np. kurami, gołębiami.</w:t>
      </w:r>
    </w:p>
    <w:p w14:paraId="06027DE7" w14:textId="28A4BD9E" w:rsidR="00B76408" w:rsidRPr="00350493" w:rsidRDefault="00B76408" w:rsidP="00B76408">
      <w:pPr>
        <w:spacing w:before="100" w:beforeAutospacing="1" w:after="100" w:afterAutospacing="1" w:line="240" w:lineRule="auto"/>
        <w:rPr>
          <w:rFonts w:ascii="Bookman Old Style" w:eastAsia="Times New Roman" w:hAnsi="Bookman Old Style" w:cs="Times New Roman"/>
          <w:sz w:val="24"/>
          <w:szCs w:val="24"/>
          <w:lang w:eastAsia="pl-PL"/>
        </w:rPr>
      </w:pPr>
    </w:p>
    <w:p w14:paraId="7594CD5A" w14:textId="48408C1B" w:rsidR="00B76408" w:rsidRDefault="00B76408" w:rsidP="00B76408">
      <w:pPr>
        <w:spacing w:before="100" w:beforeAutospacing="1" w:after="100" w:afterAutospacing="1" w:line="240" w:lineRule="auto"/>
        <w:rPr>
          <w:rFonts w:ascii="Bookman Old Style" w:eastAsia="Times New Roman" w:hAnsi="Bookman Old Style" w:cs="Times New Roman"/>
          <w:b/>
          <w:bCs/>
          <w:sz w:val="24"/>
          <w:szCs w:val="24"/>
          <w:lang w:eastAsia="pl-PL"/>
        </w:rPr>
      </w:pPr>
    </w:p>
    <w:p w14:paraId="6F4BB642" w14:textId="77777777" w:rsidR="00AD74FE" w:rsidRPr="00350493" w:rsidRDefault="00AD74FE" w:rsidP="00B76408">
      <w:pPr>
        <w:spacing w:before="100" w:beforeAutospacing="1" w:after="100" w:afterAutospacing="1" w:line="240" w:lineRule="auto"/>
        <w:rPr>
          <w:rFonts w:ascii="Bookman Old Style" w:eastAsia="Times New Roman" w:hAnsi="Bookman Old Style" w:cs="Times New Roman"/>
          <w:b/>
          <w:bCs/>
          <w:sz w:val="24"/>
          <w:szCs w:val="24"/>
          <w:lang w:eastAsia="pl-PL"/>
        </w:rPr>
      </w:pPr>
    </w:p>
    <w:p w14:paraId="61D07A5F" w14:textId="109ADFE3" w:rsidR="004C2449" w:rsidRPr="00350493" w:rsidRDefault="004C2449" w:rsidP="00B76408">
      <w:pPr>
        <w:spacing w:before="100" w:beforeAutospacing="1" w:after="100" w:afterAutospacing="1" w:line="240" w:lineRule="auto"/>
        <w:jc w:val="center"/>
        <w:rPr>
          <w:rFonts w:ascii="Bookman Old Style" w:eastAsia="Times New Roman" w:hAnsi="Bookman Old Style" w:cs="Times New Roman"/>
          <w:b/>
          <w:bCs/>
          <w:sz w:val="24"/>
          <w:szCs w:val="24"/>
          <w:lang w:eastAsia="pl-PL"/>
        </w:rPr>
      </w:pPr>
      <w:r w:rsidRPr="00350493">
        <w:rPr>
          <w:rFonts w:ascii="Bookman Old Style" w:eastAsia="Times New Roman" w:hAnsi="Bookman Old Style" w:cs="Times New Roman"/>
          <w:b/>
          <w:bCs/>
          <w:sz w:val="24"/>
          <w:szCs w:val="24"/>
          <w:lang w:eastAsia="pl-PL"/>
        </w:rPr>
        <w:t>DODATKOWE ZALECENIA GŁÓWNEGO LEKARZA WETERYNARII</w:t>
      </w:r>
      <w:r w:rsidR="00B76408" w:rsidRPr="00350493">
        <w:rPr>
          <w:rFonts w:ascii="Bookman Old Style" w:eastAsia="Times New Roman" w:hAnsi="Bookman Old Style" w:cs="Times New Roman"/>
          <w:b/>
          <w:bCs/>
          <w:sz w:val="24"/>
          <w:szCs w:val="24"/>
          <w:lang w:eastAsia="pl-PL"/>
        </w:rPr>
        <w:t>:</w:t>
      </w:r>
    </w:p>
    <w:p w14:paraId="0366FEAB" w14:textId="77777777" w:rsidR="00B76408" w:rsidRPr="00350493" w:rsidRDefault="00B76408" w:rsidP="00B76408">
      <w:pPr>
        <w:spacing w:before="100" w:beforeAutospacing="1" w:after="100" w:afterAutospacing="1" w:line="360" w:lineRule="auto"/>
        <w:rPr>
          <w:rFonts w:ascii="Bookman Old Style" w:eastAsia="Times New Roman" w:hAnsi="Bookman Old Style" w:cs="Times New Roman"/>
          <w:sz w:val="24"/>
          <w:szCs w:val="24"/>
          <w:lang w:eastAsia="pl-PL"/>
        </w:rPr>
      </w:pPr>
    </w:p>
    <w:p w14:paraId="15F37577" w14:textId="77777777" w:rsidR="004C2449" w:rsidRPr="00350493" w:rsidRDefault="004C2449" w:rsidP="00B76408">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słomę, która będzie wykorzystywana w chowie ściółkowym należy zabezpieczyć przed dostępem dzikiego ptactwa (przetrzymywać w zamkniętych pomieszczeniach, zadaszyć itp.);</w:t>
      </w:r>
    </w:p>
    <w:p w14:paraId="37EE1FBC" w14:textId="77777777" w:rsidR="004C2449" w:rsidRPr="00350493" w:rsidRDefault="004C2449" w:rsidP="00B76408">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należy regularnie przeglądać wszelkie połączenia i rury (silosy paszowe) pod kątem obecności zanieczyszczeń np. odchodami dzikich ptaków;</w:t>
      </w:r>
    </w:p>
    <w:p w14:paraId="45445067" w14:textId="77777777" w:rsidR="004C2449" w:rsidRPr="00350493" w:rsidRDefault="004C2449" w:rsidP="00B76408">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należy eliminować wszelkie możliwe do usunięcia nieszczelności budynków inwentarskich (umieścić siatki w oknach i otworach, zabezpieczyć kominy wentylacyjne);</w:t>
      </w:r>
    </w:p>
    <w:p w14:paraId="68CD68D7" w14:textId="77777777" w:rsidR="004C2449" w:rsidRPr="00350493" w:rsidRDefault="004C2449" w:rsidP="00B76408">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nie należy tworzyć sztucznych zbiorników wodnych na terenie gospodarstwa (np. oczka wodne), a istniejące należy zabezpieczyć przed dostępem dzikiego ptactwa;</w:t>
      </w:r>
    </w:p>
    <w:p w14:paraId="2B3BEFC0" w14:textId="77777777" w:rsidR="004C2449" w:rsidRPr="00350493" w:rsidRDefault="004C2449" w:rsidP="00B76408">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nie należy dokarmiać dzikiego ptactwa na terenie gospodarstwa (usunąć karmniki);</w:t>
      </w:r>
    </w:p>
    <w:p w14:paraId="356964F4" w14:textId="77777777" w:rsidR="004C2449" w:rsidRPr="00350493" w:rsidRDefault="004C2449" w:rsidP="00A6620D">
      <w:pPr>
        <w:numPr>
          <w:ilvl w:val="0"/>
          <w:numId w:val="45"/>
        </w:numPr>
        <w:spacing w:before="100" w:beforeAutospacing="1" w:after="100" w:afterAutospacing="1" w:line="360" w:lineRule="auto"/>
        <w:rPr>
          <w:rFonts w:ascii="Bookman Old Style" w:eastAsia="Times New Roman" w:hAnsi="Bookman Old Style" w:cs="Times New Roman"/>
          <w:sz w:val="24"/>
          <w:szCs w:val="24"/>
          <w:lang w:eastAsia="pl-PL"/>
        </w:rPr>
      </w:pPr>
      <w:r w:rsidRPr="00350493">
        <w:rPr>
          <w:rFonts w:ascii="Bookman Old Style" w:eastAsia="Times New Roman" w:hAnsi="Bookman Old Style" w:cs="Times New Roman"/>
          <w:sz w:val="24"/>
          <w:szCs w:val="24"/>
          <w:lang w:eastAsia="pl-PL"/>
        </w:rPr>
        <w:t>jeżeli na terenie gospodarstwa znajdują się drzewa owocowe należy jak najczęściej usuwać opadłe owoce.</w:t>
      </w:r>
    </w:p>
    <w:p w14:paraId="0DC1C3EB" w14:textId="77777777" w:rsidR="005C401A" w:rsidRDefault="005C401A" w:rsidP="00EB7180">
      <w:pPr>
        <w:rPr>
          <w:rFonts w:ascii="Bookman Old Style" w:hAnsi="Bookman Old Style" w:cstheme="minorHAnsi"/>
          <w:sz w:val="36"/>
          <w:szCs w:val="36"/>
        </w:rPr>
      </w:pPr>
    </w:p>
    <w:p w14:paraId="6E0323AB" w14:textId="65B31407" w:rsidR="00A6620D" w:rsidRDefault="00A6620D" w:rsidP="00EB7180">
      <w:pPr>
        <w:rPr>
          <w:rFonts w:ascii="Bookman Old Style" w:hAnsi="Bookman Old Style" w:cstheme="minorHAnsi"/>
          <w:sz w:val="36"/>
          <w:szCs w:val="36"/>
        </w:rPr>
      </w:pPr>
    </w:p>
    <w:p w14:paraId="22145000" w14:textId="004DC25B" w:rsidR="00A6620D" w:rsidRDefault="00A6620D" w:rsidP="00EB7180">
      <w:pPr>
        <w:rPr>
          <w:rFonts w:ascii="Bookman Old Style" w:hAnsi="Bookman Old Style" w:cstheme="minorHAnsi"/>
          <w:sz w:val="36"/>
          <w:szCs w:val="36"/>
        </w:rPr>
      </w:pPr>
    </w:p>
    <w:p w14:paraId="4225D2EF" w14:textId="4019E54E" w:rsidR="00A6620D" w:rsidRDefault="00A6620D" w:rsidP="00EB7180">
      <w:pPr>
        <w:rPr>
          <w:rFonts w:ascii="Bookman Old Style" w:hAnsi="Bookman Old Style" w:cstheme="minorHAnsi"/>
          <w:sz w:val="36"/>
          <w:szCs w:val="36"/>
        </w:rPr>
      </w:pPr>
    </w:p>
    <w:p w14:paraId="3C7EB854" w14:textId="647243EF" w:rsidR="00A6620D" w:rsidRDefault="00A6620D" w:rsidP="00EB7180">
      <w:pPr>
        <w:rPr>
          <w:rFonts w:ascii="Bookman Old Style" w:hAnsi="Bookman Old Style" w:cstheme="minorHAnsi"/>
          <w:sz w:val="36"/>
          <w:szCs w:val="36"/>
        </w:rPr>
      </w:pPr>
    </w:p>
    <w:p w14:paraId="0EA5045D" w14:textId="6BA523C6" w:rsidR="00A6620D" w:rsidRDefault="00A6620D" w:rsidP="00EB7180">
      <w:pPr>
        <w:rPr>
          <w:rFonts w:ascii="Bookman Old Style" w:hAnsi="Bookman Old Style" w:cstheme="minorHAnsi"/>
          <w:sz w:val="36"/>
          <w:szCs w:val="36"/>
        </w:rPr>
      </w:pPr>
    </w:p>
    <w:p w14:paraId="395A416A" w14:textId="568C5B4B" w:rsidR="00A6620D" w:rsidRDefault="00A6620D" w:rsidP="00EB7180">
      <w:pPr>
        <w:rPr>
          <w:rFonts w:ascii="Bookman Old Style" w:hAnsi="Bookman Old Style" w:cstheme="minorHAnsi"/>
          <w:sz w:val="36"/>
          <w:szCs w:val="36"/>
        </w:rPr>
      </w:pPr>
    </w:p>
    <w:p w14:paraId="619739A4" w14:textId="018B29EA" w:rsidR="00A6620D" w:rsidRDefault="00A6620D" w:rsidP="00EB7180">
      <w:pPr>
        <w:rPr>
          <w:rFonts w:ascii="Bookman Old Style" w:hAnsi="Bookman Old Style" w:cstheme="minorHAnsi"/>
          <w:sz w:val="36"/>
          <w:szCs w:val="36"/>
        </w:rPr>
      </w:pPr>
    </w:p>
    <w:p w14:paraId="52D3A79C" w14:textId="1CD1EEF5" w:rsidR="00A6620D" w:rsidRDefault="00A6620D" w:rsidP="00EB7180">
      <w:pPr>
        <w:rPr>
          <w:rFonts w:ascii="Bookman Old Style" w:hAnsi="Bookman Old Style" w:cstheme="minorHAnsi"/>
          <w:sz w:val="36"/>
          <w:szCs w:val="36"/>
        </w:rPr>
      </w:pPr>
    </w:p>
    <w:p w14:paraId="3CC8DF6E" w14:textId="0130622C" w:rsidR="00A6620D" w:rsidRDefault="00A6620D" w:rsidP="00EB7180">
      <w:pPr>
        <w:rPr>
          <w:rFonts w:ascii="Bookman Old Style" w:hAnsi="Bookman Old Style" w:cstheme="minorHAnsi"/>
          <w:sz w:val="36"/>
          <w:szCs w:val="36"/>
        </w:rPr>
      </w:pPr>
    </w:p>
    <w:p w14:paraId="3832D1FB" w14:textId="10AE532B" w:rsidR="00A6620D" w:rsidRDefault="00A6620D" w:rsidP="00EB7180">
      <w:pPr>
        <w:rPr>
          <w:rFonts w:ascii="Bookman Old Style" w:hAnsi="Bookman Old Style" w:cstheme="minorHAnsi"/>
          <w:sz w:val="36"/>
          <w:szCs w:val="36"/>
        </w:rPr>
      </w:pPr>
    </w:p>
    <w:p w14:paraId="0AB9546B" w14:textId="77777777" w:rsidR="00A6620D" w:rsidRDefault="00A6620D" w:rsidP="00EB7180">
      <w:pPr>
        <w:rPr>
          <w:rFonts w:ascii="Bookman Old Style" w:hAnsi="Bookman Old Style" w:cstheme="minorHAnsi"/>
          <w:sz w:val="36"/>
          <w:szCs w:val="36"/>
        </w:rPr>
      </w:pPr>
    </w:p>
    <w:p w14:paraId="097C40EC" w14:textId="02E83E67" w:rsidR="00A6620D" w:rsidRPr="00A6620D" w:rsidRDefault="00A6620D" w:rsidP="00A6620D">
      <w:pPr>
        <w:jc w:val="center"/>
        <w:rPr>
          <w:rFonts w:ascii="Bookman Old Style" w:hAnsi="Bookman Old Style" w:cstheme="minorHAnsi"/>
          <w:b/>
          <w:bCs/>
          <w:sz w:val="32"/>
          <w:szCs w:val="32"/>
        </w:rPr>
      </w:pPr>
      <w:r w:rsidRPr="00A6620D">
        <w:rPr>
          <w:rFonts w:ascii="Bookman Old Style" w:hAnsi="Bookman Old Style" w:cstheme="minorHAnsi"/>
          <w:b/>
          <w:bCs/>
          <w:sz w:val="32"/>
          <w:szCs w:val="32"/>
        </w:rPr>
        <w:t>Schematyczny  plan gospodarstwa z zaznaczonymi i opisanymi:</w:t>
      </w:r>
    </w:p>
    <w:p w14:paraId="22AEAB5E" w14:textId="77777777" w:rsidR="00A6620D" w:rsidRPr="00A6620D" w:rsidRDefault="00A6620D" w:rsidP="00A6620D">
      <w:pPr>
        <w:spacing w:line="360" w:lineRule="auto"/>
        <w:jc w:val="center"/>
        <w:rPr>
          <w:rFonts w:ascii="Bookman Old Style" w:hAnsi="Bookman Old Style" w:cstheme="minorHAnsi"/>
          <w:b/>
          <w:bCs/>
          <w:sz w:val="32"/>
          <w:szCs w:val="32"/>
        </w:rPr>
      </w:pPr>
    </w:p>
    <w:p w14:paraId="7ED3637D"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Granicami siedziby stada.</w:t>
      </w:r>
    </w:p>
    <w:p w14:paraId="0E9CB6BD"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Granicami strefy czystej i brudnej.</w:t>
      </w:r>
    </w:p>
    <w:p w14:paraId="2D1B1BBF" w14:textId="508D6BA4"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Wjazdami i wyjazdami.</w:t>
      </w:r>
    </w:p>
    <w:p w14:paraId="040432E0" w14:textId="49C0CF09"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 xml:space="preserve">Budynkami inwentarskimi. </w:t>
      </w:r>
    </w:p>
    <w:p w14:paraId="30206F9A"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Magazynami.</w:t>
      </w:r>
    </w:p>
    <w:p w14:paraId="67663192"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Lokalizacjami stacji deratyzacyjnych i ich numerami.</w:t>
      </w:r>
    </w:p>
    <w:p w14:paraId="5688AAF2"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Wiatami na sprzęt.</w:t>
      </w:r>
    </w:p>
    <w:p w14:paraId="5412D7E2" w14:textId="77777777" w:rsidR="00A6620D" w:rsidRP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 xml:space="preserve">Urządzeniami wyposażenia siedziby stada. </w:t>
      </w:r>
    </w:p>
    <w:p w14:paraId="0E28D0ED" w14:textId="77777777" w:rsidR="00A6620D" w:rsidRDefault="00A6620D" w:rsidP="00A6620D">
      <w:pPr>
        <w:pStyle w:val="Akapitzlist"/>
        <w:numPr>
          <w:ilvl w:val="0"/>
          <w:numId w:val="49"/>
        </w:numPr>
        <w:spacing w:line="360" w:lineRule="auto"/>
        <w:jc w:val="both"/>
        <w:rPr>
          <w:rFonts w:ascii="Bookman Old Style" w:hAnsi="Bookman Old Style" w:cstheme="minorHAnsi"/>
          <w:sz w:val="24"/>
          <w:szCs w:val="24"/>
        </w:rPr>
      </w:pPr>
      <w:r w:rsidRPr="00A6620D">
        <w:rPr>
          <w:rFonts w:ascii="Bookman Old Style" w:hAnsi="Bookman Old Style" w:cstheme="minorHAnsi"/>
          <w:sz w:val="24"/>
          <w:szCs w:val="24"/>
        </w:rPr>
        <w:t xml:space="preserve">Drogami przemieszczania się ludzi. </w:t>
      </w:r>
    </w:p>
    <w:p w14:paraId="42F549E4" w14:textId="0899C50A" w:rsidR="00A6620D" w:rsidRPr="00A6620D" w:rsidRDefault="00A6620D" w:rsidP="00A6620D">
      <w:pPr>
        <w:pStyle w:val="Akapitzlist"/>
        <w:numPr>
          <w:ilvl w:val="0"/>
          <w:numId w:val="49"/>
        </w:numPr>
        <w:spacing w:line="360" w:lineRule="auto"/>
        <w:ind w:left="567"/>
        <w:jc w:val="both"/>
        <w:rPr>
          <w:rFonts w:ascii="Bookman Old Style" w:hAnsi="Bookman Old Style" w:cstheme="minorHAnsi"/>
          <w:sz w:val="24"/>
          <w:szCs w:val="24"/>
        </w:rPr>
      </w:pPr>
      <w:r w:rsidRPr="00A6620D">
        <w:rPr>
          <w:rFonts w:ascii="Bookman Old Style" w:hAnsi="Bookman Old Style" w:cstheme="minorHAnsi"/>
          <w:sz w:val="24"/>
          <w:szCs w:val="24"/>
        </w:rPr>
        <w:t>Drogami przemieszczania się zwierząt.</w:t>
      </w:r>
    </w:p>
    <w:p w14:paraId="57207D14" w14:textId="77777777" w:rsidR="00A6620D" w:rsidRPr="00A6620D" w:rsidRDefault="00A6620D" w:rsidP="00A6620D">
      <w:pPr>
        <w:pStyle w:val="Akapitzlist"/>
        <w:numPr>
          <w:ilvl w:val="0"/>
          <w:numId w:val="49"/>
        </w:numPr>
        <w:spacing w:line="360" w:lineRule="auto"/>
        <w:ind w:left="567"/>
        <w:jc w:val="both"/>
        <w:rPr>
          <w:rFonts w:ascii="Bookman Old Style" w:hAnsi="Bookman Old Style" w:cstheme="minorHAnsi"/>
          <w:sz w:val="24"/>
          <w:szCs w:val="24"/>
        </w:rPr>
      </w:pPr>
      <w:r w:rsidRPr="00A6620D">
        <w:rPr>
          <w:rFonts w:ascii="Bookman Old Style" w:hAnsi="Bookman Old Style" w:cstheme="minorHAnsi"/>
          <w:sz w:val="24"/>
          <w:szCs w:val="24"/>
        </w:rPr>
        <w:t xml:space="preserve">Drogami przemieszczania paszy. </w:t>
      </w:r>
    </w:p>
    <w:p w14:paraId="146B4C86" w14:textId="77777777" w:rsidR="00A6620D" w:rsidRPr="00A6620D" w:rsidRDefault="00A6620D" w:rsidP="00A6620D">
      <w:pPr>
        <w:pStyle w:val="Akapitzlist"/>
        <w:numPr>
          <w:ilvl w:val="0"/>
          <w:numId w:val="49"/>
        </w:numPr>
        <w:spacing w:line="360" w:lineRule="auto"/>
        <w:ind w:left="567"/>
        <w:jc w:val="both"/>
        <w:rPr>
          <w:rFonts w:ascii="Bookman Old Style" w:hAnsi="Bookman Old Style" w:cstheme="minorHAnsi"/>
          <w:sz w:val="24"/>
          <w:szCs w:val="24"/>
        </w:rPr>
      </w:pPr>
      <w:r w:rsidRPr="00A6620D">
        <w:rPr>
          <w:rFonts w:ascii="Bookman Old Style" w:hAnsi="Bookman Old Style" w:cstheme="minorHAnsi"/>
          <w:sz w:val="24"/>
          <w:szCs w:val="24"/>
        </w:rPr>
        <w:t>Drogami przemieszczania odpadów.</w:t>
      </w:r>
    </w:p>
    <w:p w14:paraId="129B2A51" w14:textId="77777777" w:rsidR="00A6620D" w:rsidRDefault="00A6620D" w:rsidP="00A6620D">
      <w:pPr>
        <w:spacing w:after="0" w:line="480" w:lineRule="auto"/>
        <w:rPr>
          <w:rFonts w:ascii="Bookman Old Style" w:hAnsi="Bookman Old Style" w:cstheme="minorHAnsi"/>
          <w:sz w:val="24"/>
          <w:szCs w:val="24"/>
        </w:rPr>
      </w:pPr>
    </w:p>
    <w:p w14:paraId="46FC39C2" w14:textId="5D85B87B" w:rsidR="00A6620D" w:rsidRPr="00350493" w:rsidRDefault="00A6620D" w:rsidP="00EB7180">
      <w:pPr>
        <w:rPr>
          <w:rFonts w:ascii="Bookman Old Style" w:hAnsi="Bookman Old Style" w:cstheme="minorHAnsi"/>
          <w:sz w:val="36"/>
          <w:szCs w:val="36"/>
        </w:rPr>
        <w:sectPr w:rsidR="00A6620D" w:rsidRPr="00350493" w:rsidSect="004A54B5">
          <w:pgSz w:w="11906" w:h="16838"/>
          <w:pgMar w:top="709" w:right="1417" w:bottom="1276" w:left="1417" w:header="708" w:footer="708" w:gutter="0"/>
          <w:cols w:space="708"/>
          <w:docGrid w:linePitch="360"/>
        </w:sectPr>
      </w:pPr>
    </w:p>
    <w:p w14:paraId="3295C70F" w14:textId="568ACF95" w:rsidR="00F71998" w:rsidRPr="00350493" w:rsidRDefault="00F71998" w:rsidP="00F71998">
      <w:pPr>
        <w:rPr>
          <w:rFonts w:ascii="Bookman Old Style" w:hAnsi="Bookman Old Style" w:cstheme="minorHAnsi"/>
          <w:noProof/>
          <w:lang w:eastAsia="pl-PL"/>
        </w:rPr>
      </w:pPr>
    </w:p>
    <w:tbl>
      <w:tblPr>
        <w:tblStyle w:val="Tabela-Siatka"/>
        <w:tblW w:w="15456" w:type="dxa"/>
        <w:jc w:val="center"/>
        <w:tblLook w:val="04A0" w:firstRow="1" w:lastRow="0" w:firstColumn="1" w:lastColumn="0" w:noHBand="0" w:noVBand="1"/>
      </w:tblPr>
      <w:tblGrid>
        <w:gridCol w:w="15456"/>
      </w:tblGrid>
      <w:tr w:rsidR="00F71998" w:rsidRPr="00350493" w14:paraId="1FC89F06" w14:textId="77777777" w:rsidTr="00F71998">
        <w:trPr>
          <w:trHeight w:val="9694"/>
          <w:jc w:val="center"/>
        </w:trPr>
        <w:tc>
          <w:tcPr>
            <w:tcW w:w="15456" w:type="dxa"/>
          </w:tcPr>
          <w:p w14:paraId="7163E156" w14:textId="77777777" w:rsidR="00F71998" w:rsidRPr="00350493" w:rsidRDefault="00F71998" w:rsidP="00666284">
            <w:pPr>
              <w:jc w:val="center"/>
              <w:rPr>
                <w:rFonts w:ascii="Bookman Old Style" w:hAnsi="Bookman Old Style" w:cstheme="minorHAnsi"/>
                <w:noProof/>
              </w:rPr>
            </w:pPr>
            <w:r w:rsidRPr="00350493">
              <w:rPr>
                <w:rFonts w:ascii="Bookman Old Style" w:hAnsi="Bookman Old Style" w:cstheme="minorHAnsi"/>
                <w:noProof/>
                <w:lang w:eastAsia="pl-PL"/>
              </w:rPr>
              <w:lastRenderedPageBreak/>
              <mc:AlternateContent>
                <mc:Choice Requires="wps">
                  <w:drawing>
                    <wp:anchor distT="0" distB="0" distL="114300" distR="114300" simplePos="0" relativeHeight="251661312" behindDoc="0" locked="0" layoutInCell="1" allowOverlap="1" wp14:anchorId="6E89698A" wp14:editId="28A2D476">
                      <wp:simplePos x="0" y="0"/>
                      <wp:positionH relativeFrom="column">
                        <wp:posOffset>2601383</wp:posOffset>
                      </wp:positionH>
                      <wp:positionV relativeFrom="paragraph">
                        <wp:posOffset>2836968</wp:posOffset>
                      </wp:positionV>
                      <wp:extent cx="1828800" cy="4064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37026184" w14:textId="77777777" w:rsidR="00F71998" w:rsidRPr="002A2888" w:rsidRDefault="00F71998" w:rsidP="00F71998">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9698A" id="Pole tekstowe 4" o:spid="_x0000_s1027" type="#_x0000_t202" style="position:absolute;left:0;text-align:left;margin-left:204.85pt;margin-top:223.4pt;width:2in;height:3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" filled="f" stroked="f">
                      <v:textbox>
                        <w:txbxContent>
                          <w:p w14:paraId="37026184" w14:textId="77777777" w:rsidR="00F71998" w:rsidRPr="002A2888" w:rsidRDefault="00F71998" w:rsidP="00F71998">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v:textbox>
                    </v:shape>
                  </w:pict>
                </mc:Fallback>
              </mc:AlternateContent>
            </w:r>
          </w:p>
        </w:tc>
      </w:tr>
    </w:tbl>
    <w:p w14:paraId="7A6023CC" w14:textId="44D821CE" w:rsidR="00F71998" w:rsidRPr="00350493" w:rsidRDefault="00F71998" w:rsidP="00F71998">
      <w:pPr>
        <w:rPr>
          <w:rFonts w:ascii="Bookman Old Style" w:hAnsi="Bookman Old Style" w:cstheme="minorHAnsi"/>
          <w:noProof/>
        </w:rPr>
      </w:pPr>
      <w:r w:rsidRPr="00350493">
        <w:rPr>
          <w:rFonts w:ascii="Bookman Old Style" w:hAnsi="Bookman Old Style" w:cstheme="minorHAnsi"/>
          <w:noProof/>
          <w:lang w:eastAsia="pl-PL"/>
        </w:rPr>
        <w:lastRenderedPageBreak/>
        <mc:AlternateContent>
          <mc:Choice Requires="wps">
            <w:drawing>
              <wp:anchor distT="0" distB="0" distL="114300" distR="114300" simplePos="0" relativeHeight="251657216" behindDoc="0" locked="0" layoutInCell="1" allowOverlap="1" wp14:anchorId="554A3FDF" wp14:editId="1C81241B">
                <wp:simplePos x="0" y="0"/>
                <wp:positionH relativeFrom="column">
                  <wp:posOffset>2601383</wp:posOffset>
                </wp:positionH>
                <wp:positionV relativeFrom="paragraph">
                  <wp:posOffset>2836968</wp:posOffset>
                </wp:positionV>
                <wp:extent cx="1828800" cy="4064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6BD235A0" w14:textId="460835B3" w:rsidR="00F71998" w:rsidRPr="002A2888" w:rsidRDefault="00F71998" w:rsidP="00F71998">
                            <w:pPr>
                              <w:spacing w:after="0" w:line="240" w:lineRule="auto"/>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4A3FDF" id="Pole tekstowe 1" o:spid="_x0000_s1028" type="#_x0000_t202" style="position:absolute;margin-left:204.85pt;margin-top:223.4pt;width:2in;height:3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" filled="f" stroked="f">
                <v:textbox>
                  <w:txbxContent>
                    <w:p w14:paraId="6BD235A0" w14:textId="460835B3" w:rsidR="00F71998" w:rsidRPr="002A2888" w:rsidRDefault="00F71998" w:rsidP="00F71998">
                      <w:pPr>
                        <w:spacing w:after="0" w:line="240" w:lineRule="auto"/>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p w14:paraId="28D3109F" w14:textId="5A4701DB" w:rsidR="007D362D" w:rsidRPr="007D362D" w:rsidRDefault="007D362D" w:rsidP="007D362D">
      <w:pPr>
        <w:rPr>
          <w:rFonts w:ascii="Bookman Old Style" w:hAnsi="Bookman Old Style" w:cstheme="minorHAnsi"/>
          <w:sz w:val="24"/>
          <w:szCs w:val="24"/>
        </w:rPr>
        <w:sectPr w:rsidR="007D362D" w:rsidRPr="007D362D" w:rsidSect="00A6620D">
          <w:pgSz w:w="16838" w:h="11906" w:orient="landscape"/>
          <w:pgMar w:top="1276" w:right="1276" w:bottom="1417" w:left="709" w:header="708" w:footer="708" w:gutter="0"/>
          <w:cols w:space="708"/>
          <w:docGrid w:linePitch="360"/>
        </w:sectPr>
      </w:pPr>
    </w:p>
    <w:p w14:paraId="0352142F" w14:textId="77777777" w:rsidR="00AD74FE" w:rsidRDefault="00AD74FE" w:rsidP="007D362D">
      <w:pPr>
        <w:jc w:val="center"/>
        <w:rPr>
          <w:rFonts w:ascii="Bookman Old Style" w:hAnsi="Bookman Old Style" w:cstheme="minorHAnsi"/>
          <w:b/>
          <w:bCs/>
          <w:i/>
          <w:iCs/>
          <w:sz w:val="24"/>
          <w:szCs w:val="24"/>
        </w:rPr>
      </w:pPr>
    </w:p>
    <w:p w14:paraId="3DF34868" w14:textId="6CE0B379" w:rsidR="00BB0A5D" w:rsidRDefault="002D42CE" w:rsidP="007D362D">
      <w:pPr>
        <w:jc w:val="center"/>
        <w:rPr>
          <w:rFonts w:ascii="Bookman Old Style" w:hAnsi="Bookman Old Style" w:cstheme="minorHAnsi"/>
          <w:b/>
          <w:bCs/>
          <w:i/>
          <w:iCs/>
          <w:sz w:val="24"/>
          <w:szCs w:val="24"/>
        </w:rPr>
      </w:pPr>
      <w:r>
        <w:rPr>
          <w:rFonts w:ascii="Bookman Old Style" w:hAnsi="Bookman Old Style" w:cstheme="minorHAnsi"/>
          <w:b/>
          <w:bCs/>
          <w:i/>
          <w:iCs/>
          <w:sz w:val="24"/>
          <w:szCs w:val="24"/>
        </w:rPr>
        <w:t>PROCEDURY</w:t>
      </w:r>
      <w:r w:rsidR="007D362D" w:rsidRPr="007D362D">
        <w:rPr>
          <w:rFonts w:ascii="Bookman Old Style" w:hAnsi="Bookman Old Style" w:cstheme="minorHAnsi"/>
          <w:b/>
          <w:bCs/>
          <w:i/>
          <w:iCs/>
          <w:sz w:val="24"/>
          <w:szCs w:val="24"/>
        </w:rPr>
        <w:t xml:space="preserve"> WEJŚ</w:t>
      </w:r>
      <w:r>
        <w:rPr>
          <w:rFonts w:ascii="Bookman Old Style" w:hAnsi="Bookman Old Style" w:cstheme="minorHAnsi"/>
          <w:b/>
          <w:bCs/>
          <w:i/>
          <w:iCs/>
          <w:sz w:val="24"/>
          <w:szCs w:val="24"/>
        </w:rPr>
        <w:t>Ć</w:t>
      </w:r>
      <w:r w:rsidR="007D362D" w:rsidRPr="007D362D">
        <w:rPr>
          <w:rFonts w:ascii="Bookman Old Style" w:hAnsi="Bookman Old Style" w:cstheme="minorHAnsi"/>
          <w:b/>
          <w:bCs/>
          <w:i/>
          <w:iCs/>
          <w:sz w:val="24"/>
          <w:szCs w:val="24"/>
        </w:rPr>
        <w:t xml:space="preserve"> I WJAZD</w:t>
      </w:r>
      <w:r>
        <w:rPr>
          <w:rFonts w:ascii="Bookman Old Style" w:hAnsi="Bookman Old Style" w:cstheme="minorHAnsi"/>
          <w:b/>
          <w:bCs/>
          <w:i/>
          <w:iCs/>
          <w:sz w:val="24"/>
          <w:szCs w:val="24"/>
        </w:rPr>
        <w:t>ÓW</w:t>
      </w:r>
      <w:r w:rsidR="007D362D" w:rsidRPr="007D362D">
        <w:rPr>
          <w:rFonts w:ascii="Bookman Old Style" w:hAnsi="Bookman Old Style" w:cstheme="minorHAnsi"/>
          <w:b/>
          <w:bCs/>
          <w:i/>
          <w:iCs/>
          <w:sz w:val="24"/>
          <w:szCs w:val="24"/>
        </w:rPr>
        <w:t xml:space="preserve"> NA TEREN </w:t>
      </w:r>
      <w:r>
        <w:rPr>
          <w:rFonts w:ascii="Bookman Old Style" w:hAnsi="Bookman Old Style" w:cstheme="minorHAnsi"/>
          <w:b/>
          <w:bCs/>
          <w:i/>
          <w:iCs/>
          <w:sz w:val="24"/>
          <w:szCs w:val="24"/>
        </w:rPr>
        <w:t>GOSPODARSTWA</w:t>
      </w:r>
      <w:r w:rsidR="007D362D">
        <w:rPr>
          <w:rFonts w:ascii="Bookman Old Style" w:hAnsi="Bookman Old Style" w:cstheme="minorHAnsi"/>
          <w:b/>
          <w:bCs/>
          <w:i/>
          <w:iCs/>
          <w:sz w:val="24"/>
          <w:szCs w:val="24"/>
        </w:rPr>
        <w:t>:</w:t>
      </w:r>
    </w:p>
    <w:p w14:paraId="35360EB6" w14:textId="77777777" w:rsidR="007D362D" w:rsidRPr="007D362D" w:rsidRDefault="007D362D" w:rsidP="007D362D">
      <w:pPr>
        <w:jc w:val="center"/>
        <w:rPr>
          <w:rFonts w:ascii="Bookman Old Style" w:hAnsi="Bookman Old Style" w:cstheme="minorHAnsi"/>
          <w:b/>
          <w:bCs/>
          <w:i/>
          <w:iCs/>
          <w:sz w:val="24"/>
          <w:szCs w:val="24"/>
        </w:rPr>
      </w:pPr>
    </w:p>
    <w:p w14:paraId="0607CDF7" w14:textId="270CE1DF"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Żaden samochód nie wjeżdża na teren </w:t>
      </w:r>
      <w:r w:rsidR="005C36A9">
        <w:rPr>
          <w:rFonts w:ascii="Bookman Old Style" w:hAnsi="Bookman Old Style" w:cstheme="minorHAnsi"/>
          <w:sz w:val="24"/>
          <w:szCs w:val="24"/>
        </w:rPr>
        <w:t>gospodarstwa</w:t>
      </w:r>
      <w:r w:rsidRPr="00350493">
        <w:rPr>
          <w:rFonts w:ascii="Bookman Old Style" w:hAnsi="Bookman Old Style" w:cstheme="minorHAnsi"/>
          <w:sz w:val="24"/>
          <w:szCs w:val="24"/>
        </w:rPr>
        <w:t>, zaparkowane auta zostają przed bramą wjazdową bądź na wyznaczonym do tego celu miejscu (nie dotyczy dostaw paszy, transportu zwierząt, leków itp.)</w:t>
      </w:r>
    </w:p>
    <w:p w14:paraId="74752244" w14:textId="77777777"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Wchodząc na teren fermy należy przejść przez matę dezynfekującą, założyć osłony na buty. Należy wpisać się w rejestr osób wchodzących. </w:t>
      </w:r>
    </w:p>
    <w:p w14:paraId="4CB08AFB" w14:textId="77777777"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7C5D4EEB" w14:textId="3B3CEE79"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Obowiązuje kategoryczny zakaz wnoszenia jedzenia i napojów na teren budynków ze zwierzętami</w:t>
      </w:r>
      <w:r>
        <w:rPr>
          <w:rFonts w:ascii="Bookman Old Style" w:hAnsi="Bookman Old Style" w:cstheme="minorHAnsi"/>
          <w:sz w:val="24"/>
          <w:szCs w:val="24"/>
        </w:rPr>
        <w:t>,</w:t>
      </w:r>
      <w:r w:rsidRPr="00350493">
        <w:rPr>
          <w:rFonts w:ascii="Bookman Old Style" w:hAnsi="Bookman Old Style" w:cstheme="minorHAnsi"/>
          <w:sz w:val="24"/>
          <w:szCs w:val="24"/>
        </w:rPr>
        <w:t xml:space="preserve"> a posiłki mogą być spożywane wyłącznie w wyznaczonych do tego celu miejscach np. stołówce. </w:t>
      </w:r>
    </w:p>
    <w:p w14:paraId="22A98256" w14:textId="77777777"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Za każdym razem wchodząc do budynków ze zwierzętami należy dokładnie umyć dłonie i je zdezynfekować. </w:t>
      </w:r>
    </w:p>
    <w:p w14:paraId="5BF9E58C" w14:textId="77777777"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Jeżeli są zatrudniani pracownicy każdy z nich musi zostać zapoznany z procedurą.</w:t>
      </w:r>
    </w:p>
    <w:p w14:paraId="1CE81091" w14:textId="608DEDB5"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Każda osoba z zewnątrz przed każdym wejściem na strefę brudną zostaje szczegółowo zapoznana z zasadami </w:t>
      </w:r>
      <w:proofErr w:type="spellStart"/>
      <w:r w:rsidRPr="00350493">
        <w:rPr>
          <w:rFonts w:ascii="Bookman Old Style" w:hAnsi="Bookman Old Style" w:cstheme="minorHAnsi"/>
          <w:sz w:val="24"/>
          <w:szCs w:val="24"/>
        </w:rPr>
        <w:t>bioasek</w:t>
      </w:r>
      <w:r>
        <w:rPr>
          <w:rFonts w:ascii="Bookman Old Style" w:hAnsi="Bookman Old Style" w:cstheme="minorHAnsi"/>
          <w:sz w:val="24"/>
          <w:szCs w:val="24"/>
        </w:rPr>
        <w:t>u</w:t>
      </w:r>
      <w:r w:rsidRPr="00350493">
        <w:rPr>
          <w:rFonts w:ascii="Bookman Old Style" w:hAnsi="Bookman Old Style" w:cstheme="minorHAnsi"/>
          <w:sz w:val="24"/>
          <w:szCs w:val="24"/>
        </w:rPr>
        <w:t>racji</w:t>
      </w:r>
      <w:proofErr w:type="spellEnd"/>
      <w:r w:rsidRPr="00350493">
        <w:rPr>
          <w:rFonts w:ascii="Bookman Old Style" w:hAnsi="Bookman Old Style" w:cstheme="minorHAnsi"/>
          <w:sz w:val="24"/>
          <w:szCs w:val="24"/>
        </w:rPr>
        <w:t xml:space="preserve"> przez właściciela/osobę odpowiedzialną. Po zapoznaniu się z zasadami sobą taka podpisuje stosowne oświadczenie. </w:t>
      </w:r>
    </w:p>
    <w:p w14:paraId="0DD042F3" w14:textId="77777777"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Żadna osoba z zewnątrz nie wjeżdża na teren siedziby stada autem, niezbędny sprzęt przywieziony z zewnątrz przeznaczony do prac na terenie siedziby stada musi być zdezynfekowany  przed wniesieniem.  </w:t>
      </w:r>
    </w:p>
    <w:p w14:paraId="733F9C63" w14:textId="77777777" w:rsid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Każda osoba wchodząca do budynków ze zwierzętami zostaje wpisana w  Rejestr osób wchodzących do pomieszczeń w których utrzymywane są świnie.</w:t>
      </w:r>
    </w:p>
    <w:p w14:paraId="1FEB9D80" w14:textId="6B63EB1D" w:rsidR="00350493" w:rsidRPr="00350493" w:rsidRDefault="00350493" w:rsidP="00350493">
      <w:pPr>
        <w:pStyle w:val="Akapitzlist"/>
        <w:numPr>
          <w:ilvl w:val="0"/>
          <w:numId w:val="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Każdy pojazd wjeżdżający na teren gospodarstwa zostaje wpisany w Rejestr  środków transportu wjeżdżających na teren  siedziby stada.</w:t>
      </w:r>
    </w:p>
    <w:p w14:paraId="365AECA8" w14:textId="58EE9527" w:rsidR="00350493" w:rsidRPr="00350493" w:rsidRDefault="00350493" w:rsidP="00350493">
      <w:pPr>
        <w:tabs>
          <w:tab w:val="left" w:pos="912"/>
        </w:tabs>
        <w:rPr>
          <w:rFonts w:ascii="Bookman Old Style" w:hAnsi="Bookman Old Style" w:cstheme="minorHAnsi"/>
          <w:sz w:val="24"/>
          <w:szCs w:val="24"/>
        </w:rPr>
      </w:pPr>
    </w:p>
    <w:p w14:paraId="7E1FFB14" w14:textId="77777777" w:rsidR="00350493" w:rsidRPr="00350493" w:rsidRDefault="00350493" w:rsidP="00350493">
      <w:pPr>
        <w:rPr>
          <w:rFonts w:ascii="Bookman Old Style" w:hAnsi="Bookman Old Style" w:cstheme="minorHAnsi"/>
          <w:sz w:val="24"/>
          <w:szCs w:val="24"/>
        </w:rPr>
      </w:pPr>
    </w:p>
    <w:p w14:paraId="59479F18" w14:textId="2BF020AF" w:rsidR="00350493" w:rsidRPr="00350493" w:rsidRDefault="00350493" w:rsidP="00350493">
      <w:pPr>
        <w:rPr>
          <w:rFonts w:ascii="Bookman Old Style" w:hAnsi="Bookman Old Style" w:cstheme="minorHAnsi"/>
          <w:sz w:val="24"/>
          <w:szCs w:val="24"/>
        </w:rPr>
        <w:sectPr w:rsidR="00350493" w:rsidRPr="00350493" w:rsidSect="004A54B5">
          <w:pgSz w:w="11906" w:h="16838"/>
          <w:pgMar w:top="709" w:right="1417" w:bottom="1276" w:left="1417" w:header="708" w:footer="708" w:gutter="0"/>
          <w:cols w:space="708"/>
          <w:docGrid w:linePitch="360"/>
        </w:sectPr>
      </w:pPr>
    </w:p>
    <w:p w14:paraId="532228BB" w14:textId="7AD5200F" w:rsidR="002D42CE" w:rsidRDefault="002D42CE" w:rsidP="00AD74FE">
      <w:pPr>
        <w:spacing w:after="0"/>
        <w:jc w:val="center"/>
        <w:rPr>
          <w:rFonts w:ascii="Bookman Old Style" w:hAnsi="Bookman Old Style" w:cstheme="minorHAnsi"/>
          <w:b/>
          <w:bCs/>
          <w:i/>
          <w:iCs/>
          <w:sz w:val="24"/>
          <w:szCs w:val="24"/>
        </w:rPr>
      </w:pPr>
      <w:r w:rsidRPr="002D42CE">
        <w:rPr>
          <w:rFonts w:ascii="Bookman Old Style" w:hAnsi="Bookman Old Style" w:cstheme="minorHAnsi"/>
          <w:b/>
          <w:bCs/>
          <w:i/>
          <w:iCs/>
          <w:sz w:val="24"/>
          <w:szCs w:val="24"/>
        </w:rPr>
        <w:lastRenderedPageBreak/>
        <w:t>PROCEDUR</w:t>
      </w:r>
      <w:r>
        <w:rPr>
          <w:rFonts w:ascii="Bookman Old Style" w:hAnsi="Bookman Old Style" w:cstheme="minorHAnsi"/>
          <w:b/>
          <w:bCs/>
          <w:i/>
          <w:iCs/>
          <w:sz w:val="24"/>
          <w:szCs w:val="24"/>
        </w:rPr>
        <w:t>Y</w:t>
      </w:r>
      <w:r w:rsidRPr="002D42CE">
        <w:rPr>
          <w:rFonts w:ascii="Bookman Old Style" w:hAnsi="Bookman Old Style" w:cstheme="minorHAnsi"/>
          <w:b/>
          <w:bCs/>
          <w:i/>
          <w:iCs/>
          <w:sz w:val="24"/>
          <w:szCs w:val="24"/>
        </w:rPr>
        <w:t xml:space="preserve"> ZASIEDLANIA BUDYNKÓW</w:t>
      </w:r>
      <w:r w:rsidR="001D2C0F">
        <w:rPr>
          <w:rFonts w:ascii="Bookman Old Style" w:hAnsi="Bookman Old Style" w:cstheme="minorHAnsi"/>
          <w:b/>
          <w:bCs/>
          <w:i/>
          <w:iCs/>
          <w:sz w:val="24"/>
          <w:szCs w:val="24"/>
        </w:rPr>
        <w:t>:</w:t>
      </w:r>
    </w:p>
    <w:p w14:paraId="3B27A4F1" w14:textId="77777777" w:rsidR="002D42CE" w:rsidRPr="002D42CE" w:rsidRDefault="002D42CE" w:rsidP="002D42CE">
      <w:pPr>
        <w:spacing w:after="0" w:line="360" w:lineRule="auto"/>
        <w:rPr>
          <w:rFonts w:ascii="Bookman Old Style" w:hAnsi="Bookman Old Style" w:cstheme="minorHAnsi"/>
          <w:b/>
          <w:bCs/>
          <w:i/>
          <w:iCs/>
          <w:sz w:val="24"/>
          <w:szCs w:val="24"/>
        </w:rPr>
      </w:pPr>
    </w:p>
    <w:p w14:paraId="14DC3F9F" w14:textId="77777777" w:rsidR="007D362D" w:rsidRPr="00350493" w:rsidRDefault="007D362D" w:rsidP="002D42CE">
      <w:pPr>
        <w:pStyle w:val="Akapitzlist"/>
        <w:numPr>
          <w:ilvl w:val="0"/>
          <w:numId w:val="46"/>
        </w:numPr>
        <w:spacing w:after="0" w:line="360" w:lineRule="auto"/>
        <w:rPr>
          <w:rFonts w:ascii="Bookman Old Style" w:hAnsi="Bookman Old Style" w:cstheme="minorHAnsi"/>
          <w:sz w:val="24"/>
          <w:szCs w:val="24"/>
        </w:rPr>
      </w:pPr>
      <w:r w:rsidRPr="00350493">
        <w:rPr>
          <w:rFonts w:ascii="Bookman Old Style" w:hAnsi="Bookman Old Style" w:cstheme="minorHAnsi"/>
          <w:sz w:val="24"/>
          <w:szCs w:val="24"/>
        </w:rPr>
        <w:t>Do siedziby stada wprowadza się zwierzęta ze źródeł o znanym statusie zdrowotnym potwierdzonym świadectwami zdrowia zwierząt</w:t>
      </w:r>
      <w:r>
        <w:rPr>
          <w:rFonts w:ascii="Bookman Old Style" w:hAnsi="Bookman Old Style" w:cstheme="minorHAnsi"/>
          <w:sz w:val="24"/>
          <w:szCs w:val="24"/>
        </w:rPr>
        <w:t>.</w:t>
      </w:r>
    </w:p>
    <w:p w14:paraId="5F3775F2" w14:textId="77777777" w:rsidR="007D362D" w:rsidRPr="00350493" w:rsidRDefault="007D362D" w:rsidP="002D42CE">
      <w:pPr>
        <w:pStyle w:val="Akapitzlist"/>
        <w:numPr>
          <w:ilvl w:val="0"/>
          <w:numId w:val="46"/>
        </w:numPr>
        <w:spacing w:after="0" w:line="360" w:lineRule="auto"/>
        <w:rPr>
          <w:rFonts w:ascii="Bookman Old Style" w:hAnsi="Bookman Old Style" w:cstheme="minorHAnsi"/>
          <w:sz w:val="24"/>
          <w:szCs w:val="24"/>
        </w:rPr>
      </w:pPr>
      <w:r w:rsidRPr="00350493">
        <w:rPr>
          <w:rFonts w:ascii="Bookman Old Style" w:hAnsi="Bookman Old Style" w:cstheme="minorHAnsi"/>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6DB4B814" w14:textId="77777777" w:rsidR="007D362D" w:rsidRPr="00350493" w:rsidRDefault="007D362D" w:rsidP="002D42CE">
      <w:pPr>
        <w:pStyle w:val="Akapitzlist"/>
        <w:numPr>
          <w:ilvl w:val="0"/>
          <w:numId w:val="46"/>
        </w:numPr>
        <w:spacing w:after="0" w:line="360" w:lineRule="auto"/>
        <w:rPr>
          <w:rFonts w:ascii="Bookman Old Style" w:hAnsi="Bookman Old Style" w:cstheme="minorHAnsi"/>
          <w:sz w:val="24"/>
          <w:szCs w:val="24"/>
        </w:rPr>
      </w:pPr>
      <w:r w:rsidRPr="00350493">
        <w:rPr>
          <w:rFonts w:ascii="Bookman Old Style" w:hAnsi="Bookman Old Style" w:cstheme="minorHAnsi"/>
          <w:sz w:val="24"/>
          <w:szCs w:val="24"/>
        </w:rPr>
        <w:t xml:space="preserve">Sprawdzić temperaturę pomieszczenia. </w:t>
      </w:r>
    </w:p>
    <w:p w14:paraId="4906B813" w14:textId="77777777" w:rsidR="007D362D" w:rsidRPr="00350493" w:rsidRDefault="007D362D" w:rsidP="002D42CE">
      <w:pPr>
        <w:pStyle w:val="Akapitzlist"/>
        <w:numPr>
          <w:ilvl w:val="0"/>
          <w:numId w:val="46"/>
        </w:numPr>
        <w:spacing w:after="0" w:line="360" w:lineRule="auto"/>
        <w:rPr>
          <w:rFonts w:ascii="Bookman Old Style" w:hAnsi="Bookman Old Style" w:cstheme="minorHAnsi"/>
          <w:sz w:val="24"/>
          <w:szCs w:val="24"/>
        </w:rPr>
      </w:pPr>
      <w:r w:rsidRPr="00350493">
        <w:rPr>
          <w:rFonts w:ascii="Bookman Old Style" w:hAnsi="Bookman Old Style" w:cstheme="minorHAnsi"/>
          <w:sz w:val="24"/>
          <w:szCs w:val="24"/>
        </w:rPr>
        <w:t>Wprowadzić zwierzęta.</w:t>
      </w:r>
    </w:p>
    <w:p w14:paraId="21D07E75" w14:textId="77777777" w:rsidR="007D362D" w:rsidRPr="00350493" w:rsidRDefault="007D362D" w:rsidP="007D362D">
      <w:pPr>
        <w:pStyle w:val="Akapitzlist"/>
        <w:spacing w:after="0"/>
        <w:jc w:val="both"/>
        <w:rPr>
          <w:rFonts w:ascii="Bookman Old Style" w:hAnsi="Bookman Old Style" w:cstheme="minorHAnsi"/>
          <w:sz w:val="24"/>
          <w:szCs w:val="24"/>
        </w:rPr>
      </w:pPr>
    </w:p>
    <w:p w14:paraId="14ADE2D4" w14:textId="77777777" w:rsidR="007D362D" w:rsidRDefault="007D362D" w:rsidP="007D362D">
      <w:pPr>
        <w:tabs>
          <w:tab w:val="left" w:pos="4476"/>
        </w:tabs>
        <w:rPr>
          <w:rFonts w:ascii="Bookman Old Style" w:hAnsi="Bookman Old Style"/>
        </w:rPr>
      </w:pPr>
    </w:p>
    <w:p w14:paraId="0F0EA7AA" w14:textId="5D3BCA12" w:rsidR="00AD74FE" w:rsidRDefault="00AD74FE" w:rsidP="00AD74FE">
      <w:pPr>
        <w:spacing w:after="0"/>
        <w:jc w:val="center"/>
        <w:rPr>
          <w:rFonts w:ascii="Bookman Old Style" w:hAnsi="Bookman Old Style" w:cstheme="minorHAnsi"/>
          <w:b/>
          <w:bCs/>
          <w:i/>
          <w:iCs/>
          <w:sz w:val="24"/>
          <w:szCs w:val="24"/>
        </w:rPr>
      </w:pPr>
      <w:r w:rsidRPr="00AD74FE">
        <w:rPr>
          <w:rFonts w:ascii="Bookman Old Style" w:hAnsi="Bookman Old Style" w:cstheme="minorHAnsi"/>
          <w:b/>
          <w:bCs/>
          <w:i/>
          <w:iCs/>
          <w:sz w:val="24"/>
          <w:szCs w:val="24"/>
        </w:rPr>
        <w:t>PROCEDURY UŻYCIA SPRZĘTU I NARZĘDZI</w:t>
      </w:r>
      <w:r w:rsidR="001D2C0F">
        <w:rPr>
          <w:rFonts w:ascii="Bookman Old Style" w:hAnsi="Bookman Old Style" w:cstheme="minorHAnsi"/>
          <w:b/>
          <w:bCs/>
          <w:i/>
          <w:iCs/>
          <w:sz w:val="24"/>
          <w:szCs w:val="24"/>
        </w:rPr>
        <w:t>:</w:t>
      </w:r>
    </w:p>
    <w:p w14:paraId="31314471" w14:textId="77777777" w:rsidR="00AD74FE" w:rsidRPr="00AD74FE" w:rsidRDefault="00AD74FE" w:rsidP="00AD74FE">
      <w:pPr>
        <w:spacing w:after="0"/>
        <w:jc w:val="center"/>
        <w:rPr>
          <w:rFonts w:ascii="Bookman Old Style" w:hAnsi="Bookman Old Style" w:cstheme="minorHAnsi"/>
          <w:b/>
          <w:bCs/>
          <w:i/>
          <w:iCs/>
          <w:sz w:val="24"/>
          <w:szCs w:val="24"/>
        </w:rPr>
      </w:pPr>
    </w:p>
    <w:p w14:paraId="4042DE01" w14:textId="0CFD5909" w:rsidR="00AD74FE" w:rsidRPr="00350493" w:rsidRDefault="00AD74FE" w:rsidP="00AD74FE">
      <w:pPr>
        <w:pStyle w:val="Akapitzlist"/>
        <w:numPr>
          <w:ilvl w:val="0"/>
          <w:numId w:val="5"/>
        </w:numPr>
        <w:spacing w:after="0" w:line="360" w:lineRule="auto"/>
        <w:ind w:left="426"/>
        <w:jc w:val="both"/>
        <w:rPr>
          <w:rFonts w:ascii="Bookman Old Style" w:hAnsi="Bookman Old Style" w:cstheme="minorHAnsi"/>
          <w:sz w:val="24"/>
          <w:szCs w:val="24"/>
        </w:rPr>
      </w:pPr>
      <w:r w:rsidRPr="00350493">
        <w:rPr>
          <w:rFonts w:ascii="Bookman Old Style" w:hAnsi="Bookman Old Style" w:cstheme="minorHAnsi"/>
          <w:sz w:val="24"/>
          <w:szCs w:val="24"/>
        </w:rPr>
        <w:t xml:space="preserve">Wszystkie narzędzia i urządzenia stosowane w siedzibie stada </w:t>
      </w:r>
      <w:r w:rsidR="00C57483">
        <w:rPr>
          <w:rFonts w:ascii="Bookman Old Style" w:hAnsi="Bookman Old Style" w:cstheme="minorHAnsi"/>
          <w:sz w:val="24"/>
          <w:szCs w:val="24"/>
        </w:rPr>
        <w:t>powinny być</w:t>
      </w:r>
      <w:r w:rsidRPr="00350493">
        <w:rPr>
          <w:rFonts w:ascii="Bookman Old Style" w:hAnsi="Bookman Old Style" w:cstheme="minorHAnsi"/>
          <w:sz w:val="24"/>
          <w:szCs w:val="24"/>
        </w:rPr>
        <w:t xml:space="preserve"> przypisan</w:t>
      </w:r>
      <w:r w:rsidR="00C57483">
        <w:rPr>
          <w:rFonts w:ascii="Bookman Old Style" w:hAnsi="Bookman Old Style" w:cstheme="minorHAnsi"/>
          <w:sz w:val="24"/>
          <w:szCs w:val="24"/>
        </w:rPr>
        <w:t>e</w:t>
      </w:r>
      <w:r w:rsidRPr="00350493">
        <w:rPr>
          <w:rFonts w:ascii="Bookman Old Style" w:hAnsi="Bookman Old Style" w:cstheme="minorHAnsi"/>
          <w:sz w:val="24"/>
          <w:szCs w:val="24"/>
        </w:rPr>
        <w:t xml:space="preserve"> do poszczególnych stref.</w:t>
      </w:r>
    </w:p>
    <w:p w14:paraId="604B9D82" w14:textId="795D5B28" w:rsidR="00AD74FE" w:rsidRPr="00350493" w:rsidRDefault="00AD74FE" w:rsidP="00AD74FE">
      <w:pPr>
        <w:pStyle w:val="Akapitzlist"/>
        <w:numPr>
          <w:ilvl w:val="0"/>
          <w:numId w:val="5"/>
        </w:numPr>
        <w:spacing w:after="0" w:line="360" w:lineRule="auto"/>
        <w:ind w:left="426"/>
        <w:jc w:val="both"/>
        <w:rPr>
          <w:rFonts w:ascii="Bookman Old Style" w:hAnsi="Bookman Old Style" w:cstheme="minorHAnsi"/>
          <w:sz w:val="24"/>
          <w:szCs w:val="24"/>
        </w:rPr>
      </w:pPr>
      <w:r w:rsidRPr="00350493">
        <w:rPr>
          <w:rFonts w:ascii="Bookman Old Style" w:hAnsi="Bookman Old Style" w:cstheme="minorHAnsi"/>
          <w:sz w:val="24"/>
          <w:szCs w:val="24"/>
        </w:rPr>
        <w:t>Sprzęt użyty w każdej strefie powinien być łatwo identyfikowalny</w:t>
      </w:r>
      <w:r w:rsidR="00C32F39">
        <w:rPr>
          <w:rFonts w:ascii="Bookman Old Style" w:hAnsi="Bookman Old Style" w:cstheme="minorHAnsi"/>
          <w:sz w:val="24"/>
          <w:szCs w:val="24"/>
        </w:rPr>
        <w:t>,</w:t>
      </w:r>
      <w:r w:rsidRPr="00350493">
        <w:rPr>
          <w:rFonts w:ascii="Bookman Old Style" w:hAnsi="Bookman Old Style" w:cstheme="minorHAnsi"/>
          <w:sz w:val="24"/>
          <w:szCs w:val="24"/>
        </w:rPr>
        <w:t xml:space="preserve"> </w:t>
      </w:r>
      <w:r w:rsidR="00A6620D">
        <w:rPr>
          <w:rFonts w:ascii="Bookman Old Style" w:hAnsi="Bookman Old Style" w:cstheme="minorHAnsi"/>
          <w:sz w:val="24"/>
          <w:szCs w:val="24"/>
        </w:rPr>
        <w:t>a</w:t>
      </w:r>
      <w:r w:rsidRPr="00350493">
        <w:rPr>
          <w:rFonts w:ascii="Bookman Old Style" w:hAnsi="Bookman Old Style" w:cstheme="minorHAnsi"/>
          <w:sz w:val="24"/>
          <w:szCs w:val="24"/>
        </w:rPr>
        <w:t>by nie było możliwości omyłkowego zastosowania go w  nie właściwej strefie.</w:t>
      </w:r>
    </w:p>
    <w:p w14:paraId="4FE67990" w14:textId="016FDC1C" w:rsidR="00AD74FE" w:rsidRPr="00350493" w:rsidRDefault="00AD74FE" w:rsidP="00AD74FE">
      <w:pPr>
        <w:pStyle w:val="Akapitzlist"/>
        <w:numPr>
          <w:ilvl w:val="0"/>
          <w:numId w:val="5"/>
        </w:numPr>
        <w:spacing w:after="0" w:line="360" w:lineRule="auto"/>
        <w:ind w:left="426"/>
        <w:jc w:val="both"/>
        <w:rPr>
          <w:rFonts w:ascii="Bookman Old Style" w:hAnsi="Bookman Old Style" w:cstheme="minorHAnsi"/>
          <w:sz w:val="24"/>
          <w:szCs w:val="24"/>
        </w:rPr>
      </w:pPr>
      <w:r w:rsidRPr="00350493">
        <w:rPr>
          <w:rFonts w:ascii="Bookman Old Style" w:hAnsi="Bookman Old Style" w:cstheme="minorHAnsi"/>
          <w:sz w:val="24"/>
          <w:szCs w:val="24"/>
        </w:rPr>
        <w:t>Jeżeli w uzasadnionych przypadkach zachodzi potrzeba zastosowania sprzętu w ob</w:t>
      </w:r>
      <w:r w:rsidR="00CB0F5F">
        <w:rPr>
          <w:rFonts w:ascii="Bookman Old Style" w:hAnsi="Bookman Old Style" w:cstheme="minorHAnsi"/>
          <w:sz w:val="24"/>
          <w:szCs w:val="24"/>
        </w:rPr>
        <w:t>u</w:t>
      </w:r>
      <w:r w:rsidRPr="00350493">
        <w:rPr>
          <w:rFonts w:ascii="Bookman Old Style" w:hAnsi="Bookman Old Style" w:cstheme="minorHAnsi"/>
          <w:sz w:val="24"/>
          <w:szCs w:val="24"/>
        </w:rPr>
        <w:t xml:space="preserve"> strefach lub sprzęt przypisany do strefy brudnej  musi być użyty w strefie czystej, musi każdorazowo zostać poddany oczyszczaniu i dezynfekcji przed wniesieniem go do strefy czystej.</w:t>
      </w:r>
    </w:p>
    <w:p w14:paraId="57D27462" w14:textId="77777777" w:rsidR="00AD74FE" w:rsidRPr="00350493" w:rsidRDefault="00AD74FE" w:rsidP="00AD74FE">
      <w:pPr>
        <w:pStyle w:val="Akapitzlist"/>
        <w:numPr>
          <w:ilvl w:val="0"/>
          <w:numId w:val="5"/>
        </w:numPr>
        <w:spacing w:after="0" w:line="360" w:lineRule="auto"/>
        <w:ind w:left="426"/>
        <w:jc w:val="both"/>
        <w:rPr>
          <w:rFonts w:ascii="Bookman Old Style" w:hAnsi="Bookman Old Style" w:cstheme="minorHAnsi"/>
          <w:sz w:val="24"/>
          <w:szCs w:val="24"/>
        </w:rPr>
      </w:pPr>
      <w:r w:rsidRPr="00350493">
        <w:rPr>
          <w:rFonts w:ascii="Bookman Old Style" w:hAnsi="Bookman Old Style" w:cstheme="minorHAnsi"/>
          <w:sz w:val="24"/>
          <w:szCs w:val="24"/>
        </w:rPr>
        <w:t>Sprzęt przeznaczony do obsługi pasz i ściółki nie może zostać przeznaczony do obsługi gnojownicy bądź obornika.</w:t>
      </w:r>
    </w:p>
    <w:p w14:paraId="3FC7C318" w14:textId="77777777" w:rsidR="00AD74FE" w:rsidRPr="00350493" w:rsidRDefault="00AD74FE" w:rsidP="00AD74FE">
      <w:pPr>
        <w:pStyle w:val="Akapitzlist"/>
        <w:numPr>
          <w:ilvl w:val="0"/>
          <w:numId w:val="5"/>
        </w:numPr>
        <w:spacing w:after="0" w:line="360" w:lineRule="auto"/>
        <w:ind w:left="426"/>
        <w:jc w:val="both"/>
        <w:rPr>
          <w:rFonts w:ascii="Bookman Old Style" w:hAnsi="Bookman Old Style" w:cstheme="minorHAnsi"/>
          <w:sz w:val="24"/>
          <w:szCs w:val="24"/>
        </w:rPr>
        <w:sectPr w:rsidR="00AD74FE" w:rsidRPr="00350493">
          <w:pgSz w:w="11906" w:h="16838"/>
          <w:pgMar w:top="1417" w:right="1417" w:bottom="1417" w:left="1417" w:header="708" w:footer="708" w:gutter="0"/>
          <w:cols w:space="708"/>
          <w:docGrid w:linePitch="360"/>
        </w:sectPr>
      </w:pPr>
      <w:r w:rsidRPr="00350493">
        <w:rPr>
          <w:rFonts w:ascii="Bookman Old Style" w:hAnsi="Bookman Old Style" w:cstheme="minorHAnsi"/>
          <w:sz w:val="24"/>
          <w:szCs w:val="24"/>
        </w:rPr>
        <w:t>Wszystkie narzędzia i maszyny używane w siedzibie stada w obu strefach, muszą być na bieżąco oczyszczanie i odkażane, a czynności powinny być potwierdzone wpisem w rejestrze.</w:t>
      </w:r>
    </w:p>
    <w:p w14:paraId="03F5D77D" w14:textId="5224415B" w:rsidR="00C32F39" w:rsidRPr="00B43005" w:rsidRDefault="00C32F39" w:rsidP="00C32F39">
      <w:pPr>
        <w:spacing w:after="0"/>
        <w:jc w:val="center"/>
        <w:rPr>
          <w:rFonts w:ascii="Bookman Old Style" w:hAnsi="Bookman Old Style" w:cstheme="minorHAnsi"/>
          <w:b/>
          <w:bCs/>
          <w:i/>
          <w:iCs/>
          <w:sz w:val="24"/>
          <w:szCs w:val="24"/>
        </w:rPr>
      </w:pPr>
      <w:r w:rsidRPr="00B43005">
        <w:rPr>
          <w:rFonts w:ascii="Bookman Old Style" w:hAnsi="Bookman Old Style" w:cstheme="minorHAnsi"/>
          <w:b/>
          <w:bCs/>
          <w:i/>
          <w:iCs/>
          <w:sz w:val="24"/>
          <w:szCs w:val="24"/>
        </w:rPr>
        <w:lastRenderedPageBreak/>
        <w:t>PROCEDUR</w:t>
      </w:r>
      <w:r w:rsidR="001D2C0F">
        <w:rPr>
          <w:rFonts w:ascii="Bookman Old Style" w:hAnsi="Bookman Old Style" w:cstheme="minorHAnsi"/>
          <w:b/>
          <w:bCs/>
          <w:i/>
          <w:iCs/>
          <w:sz w:val="24"/>
          <w:szCs w:val="24"/>
        </w:rPr>
        <w:t>Y</w:t>
      </w:r>
      <w:r w:rsidRPr="00B43005">
        <w:rPr>
          <w:rFonts w:ascii="Bookman Old Style" w:hAnsi="Bookman Old Style" w:cstheme="minorHAnsi"/>
          <w:b/>
          <w:bCs/>
          <w:i/>
          <w:iCs/>
          <w:sz w:val="24"/>
          <w:szCs w:val="24"/>
        </w:rPr>
        <w:t xml:space="preserve"> USUWANIA </w:t>
      </w:r>
      <w:r>
        <w:rPr>
          <w:rFonts w:ascii="Bookman Old Style" w:hAnsi="Bookman Old Style" w:cstheme="minorHAnsi"/>
          <w:b/>
          <w:bCs/>
          <w:i/>
          <w:iCs/>
          <w:sz w:val="24"/>
          <w:szCs w:val="24"/>
        </w:rPr>
        <w:t>PRODUKTÓW UBOCZNYCH POCHODZENIA ZWIERZĘCEGO</w:t>
      </w:r>
      <w:r w:rsidR="001D2C0F">
        <w:rPr>
          <w:rFonts w:ascii="Bookman Old Style" w:hAnsi="Bookman Old Style" w:cstheme="minorHAnsi"/>
          <w:b/>
          <w:bCs/>
          <w:i/>
          <w:iCs/>
          <w:sz w:val="24"/>
          <w:szCs w:val="24"/>
        </w:rPr>
        <w:t>:</w:t>
      </w:r>
    </w:p>
    <w:p w14:paraId="09587B81" w14:textId="77777777" w:rsidR="00C32F39" w:rsidRPr="00AD74FE" w:rsidRDefault="00C32F39" w:rsidP="00C32F39">
      <w:pPr>
        <w:spacing w:after="0"/>
        <w:jc w:val="center"/>
        <w:rPr>
          <w:rFonts w:ascii="Bookman Old Style" w:hAnsi="Bookman Old Style" w:cstheme="minorHAnsi"/>
          <w:b/>
          <w:bCs/>
          <w:sz w:val="24"/>
          <w:szCs w:val="24"/>
        </w:rPr>
      </w:pPr>
    </w:p>
    <w:p w14:paraId="2286B3F8" w14:textId="77777777" w:rsidR="00C32F39" w:rsidRPr="00B43005" w:rsidRDefault="00C32F39" w:rsidP="00C32F39">
      <w:pPr>
        <w:pStyle w:val="Akapitzlist"/>
        <w:numPr>
          <w:ilvl w:val="0"/>
          <w:numId w:val="47"/>
        </w:numPr>
        <w:spacing w:after="0" w:line="360" w:lineRule="auto"/>
        <w:jc w:val="both"/>
        <w:rPr>
          <w:rFonts w:ascii="Bookman Old Style" w:hAnsi="Bookman Old Style" w:cstheme="minorHAnsi"/>
          <w:sz w:val="24"/>
          <w:szCs w:val="24"/>
        </w:rPr>
      </w:pPr>
      <w:r w:rsidRPr="00B43005">
        <w:rPr>
          <w:rFonts w:ascii="Bookman Old Style" w:hAnsi="Bookman Old Style" w:cstheme="minorHAnsi"/>
          <w:sz w:val="24"/>
          <w:szCs w:val="24"/>
        </w:rPr>
        <w:t xml:space="preserve">Wywóz padłych sztuk zwierząt to ostatnia czynność dnia. Odzież w której usuwano sztuki padłe, nie może być użyta do obsługi zwierząt bez prania. Sprzęt i pojazdy wykorzystywane do usuwania martwych zwierząt bądź tkanek odpadowych po zakończeniu pracy należy umyć i zdezynfekować. </w:t>
      </w:r>
    </w:p>
    <w:p w14:paraId="24B2FC19" w14:textId="3B5BC296" w:rsidR="00C32F39" w:rsidRPr="00B43005" w:rsidRDefault="00C32F39" w:rsidP="00C32F39">
      <w:pPr>
        <w:pStyle w:val="Akapitzlist"/>
        <w:numPr>
          <w:ilvl w:val="0"/>
          <w:numId w:val="47"/>
        </w:numPr>
        <w:spacing w:after="0" w:line="360" w:lineRule="auto"/>
        <w:jc w:val="both"/>
        <w:rPr>
          <w:rFonts w:ascii="Bookman Old Style" w:hAnsi="Bookman Old Style" w:cstheme="minorHAnsi"/>
          <w:sz w:val="24"/>
          <w:szCs w:val="24"/>
        </w:rPr>
      </w:pPr>
      <w:r w:rsidRPr="00B43005">
        <w:rPr>
          <w:rFonts w:ascii="Bookman Old Style" w:hAnsi="Bookman Old Style" w:cstheme="minorHAnsi"/>
          <w:sz w:val="24"/>
          <w:szCs w:val="24"/>
        </w:rPr>
        <w:t xml:space="preserve">Zwierzęta padłe oraz tkanki odpadowe muszą być magazynowane we właściwych pojemnikach zlokalizowanych tak, aby spełniały aktualne wymogi prawne. Pojemniki usytułowane są w strefie brudnej, bądź poza siedzibą stada  w wyznaczonym do tego celu miejscu.  Miejsce magazynowania powinno być ogrodzone i zamknięte, a sam pojemnik powinien być zamknięty/ zabezpieczony przed dostępem zwierząt i osób trzecich.  Drogi pojazdów z siedziby stada i pojazdów utylizacyjnych nie powinny się krzyżować. </w:t>
      </w:r>
    </w:p>
    <w:p w14:paraId="017E1E1B" w14:textId="77777777" w:rsidR="00C32F39" w:rsidRPr="00B43005" w:rsidRDefault="00C32F39" w:rsidP="00C32F39">
      <w:pPr>
        <w:pStyle w:val="Akapitzlist"/>
        <w:numPr>
          <w:ilvl w:val="0"/>
          <w:numId w:val="47"/>
        </w:numPr>
        <w:spacing w:after="0" w:line="360" w:lineRule="auto"/>
        <w:jc w:val="both"/>
        <w:rPr>
          <w:rFonts w:ascii="Bookman Old Style" w:hAnsi="Bookman Old Style" w:cstheme="minorHAnsi"/>
          <w:sz w:val="24"/>
          <w:szCs w:val="24"/>
        </w:rPr>
      </w:pPr>
      <w:r w:rsidRPr="00B43005">
        <w:rPr>
          <w:rFonts w:ascii="Bookman Old Style" w:hAnsi="Bookman Old Style" w:cstheme="minorHAnsi"/>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zatwierdzenie weterynaryjne. </w:t>
      </w:r>
    </w:p>
    <w:p w14:paraId="5E55AF2C" w14:textId="77777777" w:rsidR="00C32F39" w:rsidRPr="00350493" w:rsidRDefault="00C32F39" w:rsidP="00C32F39">
      <w:pPr>
        <w:jc w:val="both"/>
        <w:rPr>
          <w:rFonts w:ascii="Bookman Old Style" w:hAnsi="Bookman Old Style" w:cstheme="minorHAnsi"/>
          <w:sz w:val="24"/>
          <w:szCs w:val="24"/>
        </w:rPr>
      </w:pPr>
    </w:p>
    <w:p w14:paraId="182E2220" w14:textId="77777777" w:rsidR="00C32F39" w:rsidRPr="00350493" w:rsidRDefault="00C32F39" w:rsidP="00C32F39">
      <w:pPr>
        <w:spacing w:after="0"/>
        <w:jc w:val="both"/>
        <w:rPr>
          <w:rFonts w:ascii="Bookman Old Style" w:hAnsi="Bookman Old Style" w:cstheme="minorHAnsi"/>
          <w:sz w:val="24"/>
          <w:szCs w:val="24"/>
        </w:rPr>
      </w:pPr>
    </w:p>
    <w:p w14:paraId="3CDFDD39" w14:textId="77777777" w:rsidR="00C32F39" w:rsidRPr="00350493" w:rsidRDefault="00C32F39" w:rsidP="00C32F39">
      <w:pPr>
        <w:spacing w:after="0"/>
        <w:jc w:val="both"/>
        <w:rPr>
          <w:rFonts w:ascii="Bookman Old Style" w:hAnsi="Bookman Old Style" w:cstheme="minorHAnsi"/>
          <w:sz w:val="24"/>
          <w:szCs w:val="24"/>
        </w:rPr>
      </w:pPr>
    </w:p>
    <w:p w14:paraId="7336A500" w14:textId="77777777" w:rsidR="00C32F39" w:rsidRPr="00350493" w:rsidRDefault="00C32F39" w:rsidP="00C32F39">
      <w:pPr>
        <w:spacing w:after="0"/>
        <w:jc w:val="both"/>
        <w:rPr>
          <w:rFonts w:ascii="Bookman Old Style" w:hAnsi="Bookman Old Style" w:cstheme="minorHAnsi"/>
          <w:sz w:val="24"/>
          <w:szCs w:val="24"/>
        </w:rPr>
      </w:pPr>
    </w:p>
    <w:p w14:paraId="1264F447" w14:textId="77777777" w:rsidR="00C32F39" w:rsidRPr="00350493" w:rsidRDefault="00C32F39" w:rsidP="00C32F39">
      <w:pPr>
        <w:spacing w:after="0"/>
        <w:jc w:val="both"/>
        <w:rPr>
          <w:rFonts w:ascii="Bookman Old Style" w:hAnsi="Bookman Old Style" w:cstheme="minorHAnsi"/>
          <w:sz w:val="24"/>
          <w:szCs w:val="24"/>
        </w:rPr>
      </w:pPr>
    </w:p>
    <w:p w14:paraId="45FC0443" w14:textId="77777777" w:rsidR="00C32F39" w:rsidRPr="00350493" w:rsidRDefault="00C32F39" w:rsidP="00C32F39">
      <w:pPr>
        <w:spacing w:after="0"/>
        <w:jc w:val="both"/>
        <w:rPr>
          <w:rFonts w:ascii="Bookman Old Style" w:hAnsi="Bookman Old Style" w:cstheme="minorHAnsi"/>
          <w:sz w:val="24"/>
          <w:szCs w:val="24"/>
        </w:rPr>
      </w:pPr>
    </w:p>
    <w:p w14:paraId="703C4837" w14:textId="77777777" w:rsidR="00C32F39" w:rsidRPr="00350493" w:rsidRDefault="00C32F39" w:rsidP="00C32F39">
      <w:pPr>
        <w:spacing w:after="0"/>
        <w:jc w:val="both"/>
        <w:rPr>
          <w:rFonts w:ascii="Bookman Old Style" w:hAnsi="Bookman Old Style" w:cstheme="minorHAnsi"/>
          <w:sz w:val="24"/>
          <w:szCs w:val="24"/>
        </w:rPr>
      </w:pPr>
    </w:p>
    <w:p w14:paraId="53AB69EE" w14:textId="77777777" w:rsidR="00C32F39" w:rsidRDefault="00C32F39" w:rsidP="00C32F39">
      <w:pPr>
        <w:spacing w:after="0"/>
        <w:jc w:val="both"/>
        <w:rPr>
          <w:rFonts w:ascii="Bookman Old Style" w:hAnsi="Bookman Old Style" w:cstheme="minorHAnsi"/>
          <w:sz w:val="24"/>
          <w:szCs w:val="24"/>
        </w:rPr>
      </w:pPr>
    </w:p>
    <w:p w14:paraId="720BA45A" w14:textId="77777777" w:rsidR="00C32F39" w:rsidRDefault="00C32F39" w:rsidP="00C32F39">
      <w:pPr>
        <w:spacing w:after="0"/>
        <w:jc w:val="both"/>
        <w:rPr>
          <w:rFonts w:ascii="Bookman Old Style" w:hAnsi="Bookman Old Style" w:cstheme="minorHAnsi"/>
          <w:sz w:val="24"/>
          <w:szCs w:val="24"/>
        </w:rPr>
      </w:pPr>
    </w:p>
    <w:p w14:paraId="43AD092E" w14:textId="77777777" w:rsidR="00C32F39" w:rsidRDefault="00C32F39" w:rsidP="00C32F39">
      <w:pPr>
        <w:spacing w:after="0"/>
        <w:jc w:val="both"/>
        <w:rPr>
          <w:rFonts w:ascii="Bookman Old Style" w:hAnsi="Bookman Old Style" w:cstheme="minorHAnsi"/>
          <w:sz w:val="24"/>
          <w:szCs w:val="24"/>
        </w:rPr>
      </w:pPr>
    </w:p>
    <w:p w14:paraId="6046068C" w14:textId="53EC1CF8" w:rsidR="00C32F39" w:rsidRDefault="00C32F39" w:rsidP="00C32F39">
      <w:pPr>
        <w:spacing w:after="0"/>
        <w:jc w:val="both"/>
        <w:rPr>
          <w:rFonts w:ascii="Bookman Old Style" w:hAnsi="Bookman Old Style" w:cstheme="minorHAnsi"/>
          <w:sz w:val="24"/>
          <w:szCs w:val="24"/>
        </w:rPr>
      </w:pPr>
    </w:p>
    <w:p w14:paraId="242038ED" w14:textId="0334A5FB" w:rsidR="001D2C0F" w:rsidRDefault="001D2C0F" w:rsidP="00C32F39">
      <w:pPr>
        <w:spacing w:after="0"/>
        <w:jc w:val="both"/>
        <w:rPr>
          <w:rFonts w:ascii="Bookman Old Style" w:hAnsi="Bookman Old Style" w:cstheme="minorHAnsi"/>
          <w:sz w:val="24"/>
          <w:szCs w:val="24"/>
        </w:rPr>
      </w:pPr>
    </w:p>
    <w:p w14:paraId="15D04569" w14:textId="77777777" w:rsidR="001D2C0F" w:rsidRDefault="001D2C0F" w:rsidP="00C32F39">
      <w:pPr>
        <w:spacing w:after="0"/>
        <w:jc w:val="both"/>
        <w:rPr>
          <w:rFonts w:ascii="Bookman Old Style" w:hAnsi="Bookman Old Style" w:cstheme="minorHAnsi"/>
          <w:sz w:val="24"/>
          <w:szCs w:val="24"/>
        </w:rPr>
      </w:pPr>
    </w:p>
    <w:p w14:paraId="797604B8" w14:textId="77777777" w:rsidR="00C32F39" w:rsidRPr="00350493" w:rsidRDefault="00C32F39" w:rsidP="00C32F39">
      <w:pPr>
        <w:spacing w:after="0"/>
        <w:jc w:val="both"/>
        <w:rPr>
          <w:rFonts w:ascii="Bookman Old Style" w:hAnsi="Bookman Old Style" w:cstheme="minorHAnsi"/>
          <w:sz w:val="24"/>
          <w:szCs w:val="24"/>
        </w:rPr>
      </w:pPr>
    </w:p>
    <w:p w14:paraId="3F9FFB35" w14:textId="77777777" w:rsidR="00C32F39" w:rsidRPr="00B43005" w:rsidRDefault="00C32F39" w:rsidP="00C32F39">
      <w:pPr>
        <w:jc w:val="center"/>
        <w:rPr>
          <w:rFonts w:ascii="Bookman Old Style" w:hAnsi="Bookman Old Style" w:cstheme="minorHAnsi"/>
          <w:b/>
          <w:bCs/>
          <w:sz w:val="24"/>
          <w:szCs w:val="24"/>
        </w:rPr>
      </w:pPr>
    </w:p>
    <w:p w14:paraId="7774FD89" w14:textId="292FAE7D" w:rsidR="00C32F39" w:rsidRPr="001D2C0F" w:rsidRDefault="00C32F39" w:rsidP="00C32F39">
      <w:pPr>
        <w:spacing w:after="0"/>
        <w:jc w:val="center"/>
        <w:rPr>
          <w:rFonts w:ascii="Bookman Old Style" w:hAnsi="Bookman Old Style" w:cstheme="minorHAnsi"/>
          <w:b/>
          <w:bCs/>
          <w:i/>
          <w:iCs/>
          <w:sz w:val="24"/>
          <w:szCs w:val="24"/>
        </w:rPr>
      </w:pPr>
      <w:r w:rsidRPr="001D2C0F">
        <w:rPr>
          <w:rFonts w:ascii="Bookman Old Style" w:hAnsi="Bookman Old Style" w:cstheme="minorHAnsi"/>
          <w:b/>
          <w:bCs/>
          <w:i/>
          <w:iCs/>
          <w:sz w:val="24"/>
          <w:szCs w:val="24"/>
        </w:rPr>
        <w:lastRenderedPageBreak/>
        <w:t>PROCEDUR</w:t>
      </w:r>
      <w:r w:rsidR="001D2C0F" w:rsidRPr="001D2C0F">
        <w:rPr>
          <w:rFonts w:ascii="Bookman Old Style" w:hAnsi="Bookman Old Style" w:cstheme="minorHAnsi"/>
          <w:b/>
          <w:bCs/>
          <w:i/>
          <w:iCs/>
          <w:sz w:val="24"/>
          <w:szCs w:val="24"/>
        </w:rPr>
        <w:t>Y</w:t>
      </w:r>
      <w:r w:rsidRPr="001D2C0F">
        <w:rPr>
          <w:rFonts w:ascii="Bookman Old Style" w:hAnsi="Bookman Old Style" w:cstheme="minorHAnsi"/>
          <w:b/>
          <w:bCs/>
          <w:i/>
          <w:iCs/>
          <w:sz w:val="24"/>
          <w:szCs w:val="24"/>
        </w:rPr>
        <w:t xml:space="preserve"> MYCIA I DEZYNFEKCJI POMIESZCZEŃ</w:t>
      </w:r>
      <w:r w:rsidR="001D2C0F" w:rsidRPr="001D2C0F">
        <w:rPr>
          <w:rFonts w:ascii="Bookman Old Style" w:hAnsi="Bookman Old Style" w:cstheme="minorHAnsi"/>
          <w:b/>
          <w:bCs/>
          <w:i/>
          <w:iCs/>
          <w:sz w:val="24"/>
          <w:szCs w:val="24"/>
        </w:rPr>
        <w:t>:</w:t>
      </w:r>
    </w:p>
    <w:p w14:paraId="5E2F7671" w14:textId="77777777" w:rsidR="00C32F39" w:rsidRPr="00B43005" w:rsidRDefault="00C32F39" w:rsidP="00C32F39">
      <w:pPr>
        <w:spacing w:after="0"/>
        <w:jc w:val="center"/>
        <w:rPr>
          <w:rFonts w:ascii="Bookman Old Style" w:hAnsi="Bookman Old Style" w:cstheme="minorHAnsi"/>
          <w:b/>
          <w:bCs/>
        </w:rPr>
      </w:pPr>
    </w:p>
    <w:p w14:paraId="5DDFA8B0" w14:textId="77777777" w:rsidR="00C32F39" w:rsidRPr="00B43005" w:rsidRDefault="00C32F39" w:rsidP="00C32F39">
      <w:pPr>
        <w:pStyle w:val="Akapitzlist"/>
        <w:spacing w:after="0"/>
        <w:ind w:left="0"/>
        <w:jc w:val="both"/>
        <w:rPr>
          <w:rFonts w:ascii="Bookman Old Style" w:hAnsi="Bookman Old Style" w:cstheme="minorHAnsi"/>
          <w:i/>
          <w:iCs/>
        </w:rPr>
      </w:pPr>
      <w:r w:rsidRPr="00B43005">
        <w:rPr>
          <w:rFonts w:ascii="Bookman Old Style" w:hAnsi="Bookman Old Style" w:cstheme="minorHAnsi"/>
          <w:i/>
          <w:iCs/>
        </w:rPr>
        <w:t>Mycia i dezynfekcje pomiędzy grupami zwierząt są podstawowym zabiegiem zapobiegającym roznoszeniu się infekcji. Do mycia i dezynfekcji stosować preparaty których wykaz znajduje się na stronie Urzędu Rejestracji Produktów Leczniczych, Wyrobów Medycznych i Preparatów Biobójczych. Każdorazowo przed rozpoczęciem mycia i dezynfekcji należy upewnić się że dany preparat wykazuje działanie wirusobójcze. Należy przeczytać ulotkę dołączoną do opakowania.</w:t>
      </w:r>
    </w:p>
    <w:p w14:paraId="68574765" w14:textId="77777777" w:rsidR="00C32F39" w:rsidRPr="00B43005" w:rsidRDefault="00C32F39" w:rsidP="00C32F39">
      <w:pPr>
        <w:pStyle w:val="Akapitzlist"/>
        <w:spacing w:after="0"/>
        <w:ind w:left="0"/>
        <w:jc w:val="both"/>
        <w:rPr>
          <w:rFonts w:ascii="Bookman Old Style" w:hAnsi="Bookman Old Style" w:cstheme="minorHAnsi"/>
          <w:b/>
          <w:bCs/>
          <w:i/>
          <w:iCs/>
          <w:sz w:val="24"/>
          <w:szCs w:val="24"/>
        </w:rPr>
      </w:pPr>
    </w:p>
    <w:p w14:paraId="775AD743" w14:textId="2A00D24A"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Pr>
          <w:rFonts w:ascii="Bookman Old Style" w:hAnsi="Bookman Old Style" w:cstheme="minorHAnsi"/>
          <w:sz w:val="24"/>
          <w:szCs w:val="24"/>
        </w:rPr>
        <w:t>Budynek, w którym ma nastąpić mycie i dezynfekcja powinien być pu</w:t>
      </w:r>
      <w:r w:rsidR="00074F87">
        <w:rPr>
          <w:rFonts w:ascii="Bookman Old Style" w:hAnsi="Bookman Old Style" w:cstheme="minorHAnsi"/>
          <w:sz w:val="24"/>
          <w:szCs w:val="24"/>
        </w:rPr>
        <w:t>s</w:t>
      </w:r>
      <w:r>
        <w:rPr>
          <w:rFonts w:ascii="Bookman Old Style" w:hAnsi="Bookman Old Style" w:cstheme="minorHAnsi"/>
          <w:sz w:val="24"/>
          <w:szCs w:val="24"/>
        </w:rPr>
        <w:t>ty</w:t>
      </w:r>
      <w:r w:rsidRPr="00C57483">
        <w:rPr>
          <w:rFonts w:ascii="Bookman Old Style" w:hAnsi="Bookman Old Style" w:cstheme="minorHAnsi"/>
          <w:sz w:val="24"/>
          <w:szCs w:val="24"/>
        </w:rPr>
        <w:t>.</w:t>
      </w:r>
    </w:p>
    <w:p w14:paraId="730122EB"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Usunąć obornik i wszystkie pozostałości organiczne odprowadzić. </w:t>
      </w:r>
    </w:p>
    <w:p w14:paraId="0DA57BB3"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Usunąć wszelkie wyposażenie, które może ulec uszkodzeniu przy dezynfekcji. </w:t>
      </w:r>
    </w:p>
    <w:p w14:paraId="20872BEA"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Zabezpieczyć instalacje i urządzenia i instalacje elektryczne.</w:t>
      </w:r>
    </w:p>
    <w:p w14:paraId="7CAC7816"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Zwilżyć wszystkie powierzchnie roztworem służącym do mycia budynków inwentarskich z użyciem lancy, </w:t>
      </w:r>
      <w:proofErr w:type="spellStart"/>
      <w:r w:rsidRPr="00C57483">
        <w:rPr>
          <w:rFonts w:ascii="Bookman Old Style" w:hAnsi="Bookman Old Style" w:cstheme="minorHAnsi"/>
          <w:sz w:val="24"/>
          <w:szCs w:val="24"/>
        </w:rPr>
        <w:t>karchera</w:t>
      </w:r>
      <w:proofErr w:type="spellEnd"/>
      <w:r w:rsidRPr="00C57483">
        <w:rPr>
          <w:rFonts w:ascii="Bookman Old Style" w:hAnsi="Bookman Old Style" w:cstheme="minorHAnsi"/>
          <w:sz w:val="24"/>
          <w:szCs w:val="24"/>
        </w:rPr>
        <w:t xml:space="preserve"> bądź szczotki. Zwilżanie zaczynamy od góry – sufitu i kończymy na dole - na podłodze. Od punktu usytułowanego najdalej od drzwi  wejściowych i skończyć na nich wychodząc. </w:t>
      </w:r>
    </w:p>
    <w:p w14:paraId="7F87DA27"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Pozostawić namoczoną powierzchnię na około 30 -45 minut.</w:t>
      </w:r>
    </w:p>
    <w:p w14:paraId="19C8F53E"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Umyć ściany przy pomocy </w:t>
      </w:r>
      <w:proofErr w:type="spellStart"/>
      <w:r w:rsidRPr="00C57483">
        <w:rPr>
          <w:rFonts w:ascii="Bookman Old Style" w:hAnsi="Bookman Old Style" w:cstheme="minorHAnsi"/>
          <w:sz w:val="24"/>
          <w:szCs w:val="24"/>
        </w:rPr>
        <w:t>karchera</w:t>
      </w:r>
      <w:proofErr w:type="spellEnd"/>
      <w:r w:rsidRPr="00C57483">
        <w:rPr>
          <w:rFonts w:ascii="Bookman Old Style" w:hAnsi="Bookman Old Style" w:cstheme="minorHAnsi"/>
          <w:sz w:val="24"/>
          <w:szCs w:val="24"/>
        </w:rPr>
        <w:t xml:space="preserve"> bądź szczotki. Mycie zaczynamy od góry – sufitu i kończymy na dole - na podłodze. Od punktu usytułowanego najdalej od drzwi  wejściowych i skończyć na nich wychodząc. </w:t>
      </w:r>
    </w:p>
    <w:p w14:paraId="4D7514BA" w14:textId="0BF8527F"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Zdezynfekować całe pomieszczenie środkiem o stężeniu zalecanym przez producenta. Dezynfekcję zaczynamy od góry – sufitu i kończymy</w:t>
      </w:r>
      <w:r w:rsidR="008943FF">
        <w:rPr>
          <w:rFonts w:ascii="Bookman Old Style" w:hAnsi="Bookman Old Style" w:cstheme="minorHAnsi"/>
          <w:sz w:val="24"/>
          <w:szCs w:val="24"/>
        </w:rPr>
        <w:t xml:space="preserve"> na</w:t>
      </w:r>
      <w:r w:rsidRPr="00C57483">
        <w:rPr>
          <w:rFonts w:ascii="Bookman Old Style" w:hAnsi="Bookman Old Style" w:cstheme="minorHAnsi"/>
          <w:sz w:val="24"/>
          <w:szCs w:val="24"/>
        </w:rPr>
        <w:t xml:space="preserve"> dole - na podłodze. Od punktu usytułowanego najdalej od drzwi  wejściowych i skończyć na nich wychodząc. </w:t>
      </w:r>
    </w:p>
    <w:p w14:paraId="1FA90F2B"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Umieścić w pomieszczeniu umyty i zdezynfekowany wcześniej sprzęt przenośny oraz umyte i zdezynfekowane maty dezynfekcyjne.</w:t>
      </w:r>
    </w:p>
    <w:p w14:paraId="33B7B82B"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W przypadku problemów zdrowotnych dopuszcza się zamgławianie pomieszczeń przy użyciu specjalnie do tego przeznaczonego urządzenia i środka. </w:t>
      </w:r>
    </w:p>
    <w:p w14:paraId="2A211167"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 xml:space="preserve">Po całkowitym wyschnięciu budynków wprowadzić zwierzęta o znanym statusie zdrowotnym. </w:t>
      </w:r>
    </w:p>
    <w:p w14:paraId="51A576B5" w14:textId="77777777" w:rsidR="00C32F39" w:rsidRDefault="00C32F39" w:rsidP="00C32F39">
      <w:pPr>
        <w:pStyle w:val="Akapitzlist"/>
        <w:numPr>
          <w:ilvl w:val="0"/>
          <w:numId w:val="48"/>
        </w:numPr>
        <w:spacing w:after="0"/>
        <w:jc w:val="both"/>
        <w:rPr>
          <w:rFonts w:ascii="Bookman Old Style" w:hAnsi="Bookman Old Style" w:cstheme="minorHAnsi"/>
          <w:sz w:val="24"/>
          <w:szCs w:val="24"/>
        </w:rPr>
      </w:pPr>
      <w:r w:rsidRPr="00C57483">
        <w:rPr>
          <w:rFonts w:ascii="Bookman Old Style" w:hAnsi="Bookman Old Style" w:cstheme="minorHAnsi"/>
          <w:sz w:val="24"/>
          <w:szCs w:val="24"/>
        </w:rPr>
        <w:t>Uzupełnić pojemniki i maty dezynfekcyjne.</w:t>
      </w:r>
    </w:p>
    <w:p w14:paraId="53C7D2DF" w14:textId="77777777" w:rsidR="00C32F39" w:rsidRPr="00C57483" w:rsidRDefault="00C32F39" w:rsidP="00C32F39">
      <w:pPr>
        <w:pStyle w:val="Akapitzlist"/>
        <w:numPr>
          <w:ilvl w:val="0"/>
          <w:numId w:val="48"/>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Wszystkie czynności oczyszczani</w:t>
      </w:r>
      <w:r>
        <w:rPr>
          <w:rFonts w:ascii="Bookman Old Style" w:hAnsi="Bookman Old Style" w:cstheme="minorHAnsi"/>
          <w:sz w:val="24"/>
          <w:szCs w:val="24"/>
        </w:rPr>
        <w:t>a</w:t>
      </w:r>
      <w:r w:rsidRPr="00350493">
        <w:rPr>
          <w:rFonts w:ascii="Bookman Old Style" w:hAnsi="Bookman Old Style" w:cstheme="minorHAnsi"/>
          <w:sz w:val="24"/>
          <w:szCs w:val="24"/>
        </w:rPr>
        <w:t xml:space="preserve"> i odkażan</w:t>
      </w:r>
      <w:r>
        <w:rPr>
          <w:rFonts w:ascii="Bookman Old Style" w:hAnsi="Bookman Old Style" w:cstheme="minorHAnsi"/>
          <w:sz w:val="24"/>
          <w:szCs w:val="24"/>
        </w:rPr>
        <w:t>ia</w:t>
      </w:r>
      <w:r w:rsidRPr="00350493">
        <w:rPr>
          <w:rFonts w:ascii="Bookman Old Style" w:hAnsi="Bookman Old Style" w:cstheme="minorHAnsi"/>
          <w:sz w:val="24"/>
          <w:szCs w:val="24"/>
        </w:rPr>
        <w:t xml:space="preserve"> powinny być potwierdzone wpisem w rejestrze</w:t>
      </w:r>
      <w:r>
        <w:rPr>
          <w:rFonts w:ascii="Bookman Old Style" w:hAnsi="Bookman Old Style" w:cstheme="minorHAnsi"/>
          <w:sz w:val="24"/>
          <w:szCs w:val="24"/>
        </w:rPr>
        <w:t>.</w:t>
      </w:r>
    </w:p>
    <w:p w14:paraId="33F19C0A" w14:textId="77777777" w:rsidR="00C32F39" w:rsidRDefault="00C32F39" w:rsidP="00C32F39">
      <w:pPr>
        <w:tabs>
          <w:tab w:val="left" w:pos="1092"/>
        </w:tabs>
        <w:rPr>
          <w:rFonts w:ascii="Bookman Old Style" w:hAnsi="Bookman Old Style" w:cstheme="minorHAnsi"/>
          <w:sz w:val="24"/>
          <w:szCs w:val="24"/>
        </w:rPr>
      </w:pPr>
    </w:p>
    <w:p w14:paraId="56FBFC1B" w14:textId="77777777" w:rsidR="00C32F39" w:rsidRPr="00F71998" w:rsidRDefault="00C32F39" w:rsidP="00C32F39">
      <w:pPr>
        <w:tabs>
          <w:tab w:val="left" w:pos="1092"/>
        </w:tabs>
        <w:rPr>
          <w:rFonts w:ascii="Bookman Old Style" w:hAnsi="Bookman Old Style" w:cstheme="minorHAnsi"/>
          <w:sz w:val="24"/>
          <w:szCs w:val="24"/>
        </w:rPr>
        <w:sectPr w:rsidR="00C32F39" w:rsidRPr="00F71998" w:rsidSect="001424F8">
          <w:pgSz w:w="11906" w:h="16838"/>
          <w:pgMar w:top="1417" w:right="1417" w:bottom="1417" w:left="567" w:header="708" w:footer="708" w:gutter="0"/>
          <w:cols w:space="708"/>
          <w:docGrid w:linePitch="360"/>
        </w:sectPr>
      </w:pPr>
      <w:r>
        <w:rPr>
          <w:rFonts w:ascii="Bookman Old Style" w:hAnsi="Bookman Old Style" w:cstheme="minorHAnsi"/>
          <w:sz w:val="24"/>
          <w:szCs w:val="24"/>
        </w:rPr>
        <w:tab/>
      </w:r>
    </w:p>
    <w:p w14:paraId="1C0374CC" w14:textId="4ED83029" w:rsidR="00C32F39" w:rsidRPr="001D2C0F" w:rsidRDefault="00C32F39" w:rsidP="00C32F39">
      <w:pPr>
        <w:spacing w:after="0"/>
        <w:jc w:val="center"/>
        <w:rPr>
          <w:rFonts w:ascii="Bookman Old Style" w:hAnsi="Bookman Old Style" w:cstheme="minorHAnsi"/>
          <w:b/>
          <w:bCs/>
          <w:i/>
          <w:iCs/>
          <w:sz w:val="24"/>
          <w:szCs w:val="24"/>
        </w:rPr>
      </w:pPr>
      <w:r w:rsidRPr="001D2C0F">
        <w:rPr>
          <w:rFonts w:ascii="Bookman Old Style" w:hAnsi="Bookman Old Style" w:cstheme="minorHAnsi"/>
          <w:b/>
          <w:bCs/>
          <w:i/>
          <w:iCs/>
          <w:sz w:val="24"/>
          <w:szCs w:val="24"/>
        </w:rPr>
        <w:lastRenderedPageBreak/>
        <w:t>PROCEDUR</w:t>
      </w:r>
      <w:r w:rsidR="001D2C0F">
        <w:rPr>
          <w:rFonts w:ascii="Bookman Old Style" w:hAnsi="Bookman Old Style" w:cstheme="minorHAnsi"/>
          <w:b/>
          <w:bCs/>
          <w:i/>
          <w:iCs/>
          <w:sz w:val="24"/>
          <w:szCs w:val="24"/>
        </w:rPr>
        <w:t>Y</w:t>
      </w:r>
      <w:r w:rsidRPr="001D2C0F">
        <w:rPr>
          <w:rFonts w:ascii="Bookman Old Style" w:hAnsi="Bookman Old Style" w:cstheme="minorHAnsi"/>
          <w:b/>
          <w:bCs/>
          <w:i/>
          <w:iCs/>
          <w:sz w:val="24"/>
          <w:szCs w:val="24"/>
        </w:rPr>
        <w:t xml:space="preserve"> PRZEMIESZCZANIA ZWIERZĄT</w:t>
      </w:r>
      <w:r w:rsidR="001D2C0F" w:rsidRPr="001D2C0F">
        <w:rPr>
          <w:rFonts w:ascii="Bookman Old Style" w:hAnsi="Bookman Old Style" w:cstheme="minorHAnsi"/>
          <w:b/>
          <w:bCs/>
          <w:i/>
          <w:iCs/>
          <w:sz w:val="24"/>
          <w:szCs w:val="24"/>
        </w:rPr>
        <w:t>:</w:t>
      </w:r>
    </w:p>
    <w:p w14:paraId="4BA4798B" w14:textId="77777777" w:rsidR="00C32F39" w:rsidRPr="00350493" w:rsidRDefault="00C32F39" w:rsidP="00C32F39">
      <w:pPr>
        <w:spacing w:after="0"/>
        <w:jc w:val="both"/>
        <w:rPr>
          <w:rFonts w:ascii="Bookman Old Style" w:hAnsi="Bookman Old Style" w:cstheme="minorHAnsi"/>
          <w:sz w:val="24"/>
          <w:szCs w:val="24"/>
        </w:rPr>
      </w:pPr>
    </w:p>
    <w:p w14:paraId="7FD7B59D" w14:textId="77777777"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Przed wpuszczeniem auta na teren siedziby stada sprawdza się Książkę dezynfekcji pojazdu.</w:t>
      </w:r>
    </w:p>
    <w:p w14:paraId="115F4C5D" w14:textId="5A0CD772" w:rsidR="00C32F39" w:rsidRPr="00350493" w:rsidRDefault="008943FF" w:rsidP="00C32F39">
      <w:pPr>
        <w:pStyle w:val="Akapitzlist"/>
        <w:numPr>
          <w:ilvl w:val="0"/>
          <w:numId w:val="13"/>
        </w:numPr>
        <w:spacing w:after="0"/>
        <w:ind w:left="284"/>
        <w:jc w:val="both"/>
        <w:rPr>
          <w:rFonts w:ascii="Bookman Old Style" w:hAnsi="Bookman Old Style" w:cstheme="minorHAnsi"/>
          <w:sz w:val="24"/>
          <w:szCs w:val="24"/>
        </w:rPr>
      </w:pPr>
      <w:r>
        <w:rPr>
          <w:rFonts w:ascii="Bookman Old Style" w:hAnsi="Bookman Old Style" w:cstheme="minorHAnsi"/>
          <w:sz w:val="24"/>
          <w:szCs w:val="24"/>
        </w:rPr>
        <w:t>W</w:t>
      </w:r>
      <w:r w:rsidR="00C32F39" w:rsidRPr="00350493">
        <w:rPr>
          <w:rFonts w:ascii="Bookman Old Style" w:hAnsi="Bookman Old Style" w:cstheme="minorHAnsi"/>
          <w:sz w:val="24"/>
          <w:szCs w:val="24"/>
        </w:rPr>
        <w:t xml:space="preserve"> przypadku wątpliwości auto nie jest wpuszczane na teren siedziby stada. </w:t>
      </w:r>
    </w:p>
    <w:p w14:paraId="100136DF" w14:textId="77777777"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 xml:space="preserve">Konstrukcja rampy załadowczej musi umożliwiać mycie i dezynfekcję. </w:t>
      </w:r>
    </w:p>
    <w:p w14:paraId="19A2CD80" w14:textId="77777777"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w:t>
      </w:r>
      <w:r>
        <w:rPr>
          <w:rFonts w:ascii="Bookman Old Style" w:hAnsi="Bookman Old Style" w:cstheme="minorHAnsi"/>
          <w:sz w:val="24"/>
          <w:szCs w:val="24"/>
        </w:rPr>
        <w:t>,</w:t>
      </w:r>
      <w:r w:rsidRPr="00350493">
        <w:rPr>
          <w:rFonts w:ascii="Bookman Old Style" w:hAnsi="Bookman Old Style" w:cstheme="minorHAnsi"/>
          <w:sz w:val="24"/>
          <w:szCs w:val="24"/>
        </w:rPr>
        <w:t xml:space="preserve"> a druga osoba przegania je przez rampę do rampy auta nie wchodząc na nią. Ta sama osoba która przegania zwierzęta przez rampę dezynfekuje samochód i rampę przed załadunkiem a rampę. Pracownik obsługujący rampę po zakończeniu załadunku rozładunku przy wejściu na teren budynków podlega procedurze wejścia.  </w:t>
      </w:r>
    </w:p>
    <w:p w14:paraId="15B25BBA" w14:textId="77777777"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Jeżeli w siedzibie stada występują nietypowe objawy, zachowanie zwierząt, zwiększone upadki, biegunki, gorączki, brak pobierania paszy, wstrzymuje się wszelkie transporty wjeżdżające na teren siedziby stada. Wszelkie podejrzenia zgłasza się do lekarza weterynarii prowadzącego siedzibę stada bądź do odpowiedzialnego terytorialnie Powiatowego Lekarza Weterynarii.</w:t>
      </w:r>
    </w:p>
    <w:p w14:paraId="7675B932" w14:textId="77777777"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Nie dopuszcza się przenoszenia/ przewożenia sprzętu pomiędzy siedzibami stad.</w:t>
      </w:r>
    </w:p>
    <w:p w14:paraId="1D4EB012" w14:textId="39B21F89" w:rsidR="00C32F39" w:rsidRPr="00350493" w:rsidRDefault="00C32F39" w:rsidP="00C32F39">
      <w:pPr>
        <w:pStyle w:val="Akapitzlist"/>
        <w:numPr>
          <w:ilvl w:val="0"/>
          <w:numId w:val="13"/>
        </w:numPr>
        <w:spacing w:after="0"/>
        <w:ind w:left="284"/>
        <w:jc w:val="both"/>
        <w:rPr>
          <w:rFonts w:ascii="Bookman Old Style" w:hAnsi="Bookman Old Style" w:cstheme="minorHAnsi"/>
          <w:sz w:val="24"/>
          <w:szCs w:val="24"/>
        </w:rPr>
      </w:pPr>
      <w:r w:rsidRPr="00350493">
        <w:rPr>
          <w:rFonts w:ascii="Bookman Old Style" w:hAnsi="Bookman Old Style" w:cstheme="minorHAnsi"/>
          <w:sz w:val="24"/>
          <w:szCs w:val="24"/>
        </w:rPr>
        <w:t>Prawidłowe funkcjonowanie siedzi</w:t>
      </w:r>
      <w:r w:rsidR="008943FF">
        <w:rPr>
          <w:rFonts w:ascii="Bookman Old Style" w:hAnsi="Bookman Old Style" w:cstheme="minorHAnsi"/>
          <w:sz w:val="24"/>
          <w:szCs w:val="24"/>
        </w:rPr>
        <w:t>b</w:t>
      </w:r>
      <w:r w:rsidRPr="00350493">
        <w:rPr>
          <w:rFonts w:ascii="Bookman Old Style" w:hAnsi="Bookman Old Style" w:cstheme="minorHAnsi"/>
          <w:sz w:val="24"/>
          <w:szCs w:val="24"/>
        </w:rPr>
        <w:t xml:space="preserve"> stad zależy bezwzględnie od przestrzegania bezwzględnie zasad </w:t>
      </w:r>
      <w:proofErr w:type="spellStart"/>
      <w:r w:rsidRPr="00350493">
        <w:rPr>
          <w:rFonts w:ascii="Bookman Old Style" w:hAnsi="Bookman Old Style" w:cstheme="minorHAnsi"/>
          <w:sz w:val="24"/>
          <w:szCs w:val="24"/>
        </w:rPr>
        <w:t>bioasekuracji</w:t>
      </w:r>
      <w:proofErr w:type="spellEnd"/>
      <w:r w:rsidRPr="00350493">
        <w:rPr>
          <w:rFonts w:ascii="Bookman Old Style" w:hAnsi="Bookman Old Style" w:cstheme="minorHAnsi"/>
          <w:sz w:val="24"/>
          <w:szCs w:val="24"/>
        </w:rPr>
        <w:t xml:space="preserve"> i prawidłowej dezynfekcji wszystkich wjeżdżających pojazdów. </w:t>
      </w:r>
    </w:p>
    <w:p w14:paraId="6EC57495" w14:textId="77777777" w:rsidR="00C32F39" w:rsidRPr="00350493" w:rsidRDefault="00C32F39" w:rsidP="00C32F39">
      <w:pPr>
        <w:pStyle w:val="Akapitzlist"/>
        <w:spacing w:after="0"/>
        <w:ind w:left="284"/>
        <w:jc w:val="both"/>
        <w:rPr>
          <w:rFonts w:ascii="Bookman Old Style" w:hAnsi="Bookman Old Style" w:cstheme="minorHAnsi"/>
          <w:sz w:val="24"/>
          <w:szCs w:val="24"/>
        </w:rPr>
      </w:pPr>
    </w:p>
    <w:p w14:paraId="2816745D" w14:textId="77777777" w:rsidR="00C32F39" w:rsidRPr="00350493" w:rsidRDefault="00C32F39" w:rsidP="00C32F39">
      <w:pPr>
        <w:pStyle w:val="Akapitzlist"/>
        <w:spacing w:after="0"/>
        <w:ind w:left="284"/>
        <w:jc w:val="both"/>
        <w:rPr>
          <w:rFonts w:ascii="Bookman Old Style" w:hAnsi="Bookman Old Style" w:cstheme="minorHAnsi"/>
          <w:sz w:val="24"/>
          <w:szCs w:val="24"/>
        </w:rPr>
      </w:pPr>
    </w:p>
    <w:p w14:paraId="007ACD8F" w14:textId="77777777" w:rsidR="00C32F39" w:rsidRPr="00350493" w:rsidRDefault="00C32F39" w:rsidP="00C32F39">
      <w:pPr>
        <w:jc w:val="both"/>
        <w:rPr>
          <w:rFonts w:ascii="Bookman Old Style" w:hAnsi="Bookman Old Style" w:cstheme="minorHAnsi"/>
          <w:sz w:val="24"/>
          <w:szCs w:val="24"/>
        </w:rPr>
      </w:pPr>
      <w:r w:rsidRPr="00350493">
        <w:rPr>
          <w:rFonts w:ascii="Bookman Old Style" w:hAnsi="Bookman Old Style" w:cstheme="minorHAnsi"/>
          <w:sz w:val="24"/>
          <w:szCs w:val="24"/>
        </w:rPr>
        <w:br w:type="page"/>
      </w:r>
    </w:p>
    <w:p w14:paraId="022C9C27" w14:textId="5E4159F0" w:rsidR="00C32F39" w:rsidRPr="001D2C0F" w:rsidRDefault="00C32F39" w:rsidP="00C32F39">
      <w:pPr>
        <w:pStyle w:val="Akapitzlist"/>
        <w:spacing w:after="0"/>
        <w:ind w:left="0"/>
        <w:jc w:val="center"/>
        <w:rPr>
          <w:rFonts w:ascii="Bookman Old Style" w:hAnsi="Bookman Old Style" w:cstheme="minorHAnsi"/>
          <w:b/>
          <w:bCs/>
          <w:i/>
          <w:iCs/>
          <w:sz w:val="24"/>
          <w:szCs w:val="24"/>
        </w:rPr>
      </w:pPr>
      <w:r w:rsidRPr="001D2C0F">
        <w:rPr>
          <w:rFonts w:ascii="Bookman Old Style" w:hAnsi="Bookman Old Style" w:cstheme="minorHAnsi"/>
          <w:b/>
          <w:bCs/>
          <w:i/>
          <w:iCs/>
          <w:sz w:val="24"/>
          <w:szCs w:val="24"/>
        </w:rPr>
        <w:lastRenderedPageBreak/>
        <w:t>PROCEDUR</w:t>
      </w:r>
      <w:r w:rsidR="001D2C0F" w:rsidRPr="001D2C0F">
        <w:rPr>
          <w:rFonts w:ascii="Bookman Old Style" w:hAnsi="Bookman Old Style" w:cstheme="minorHAnsi"/>
          <w:b/>
          <w:bCs/>
          <w:i/>
          <w:iCs/>
          <w:sz w:val="24"/>
          <w:szCs w:val="24"/>
        </w:rPr>
        <w:t>Y</w:t>
      </w:r>
      <w:r w:rsidRPr="001D2C0F">
        <w:rPr>
          <w:rFonts w:ascii="Bookman Old Style" w:hAnsi="Bookman Old Style" w:cstheme="minorHAnsi"/>
          <w:b/>
          <w:bCs/>
          <w:i/>
          <w:iCs/>
          <w:sz w:val="24"/>
          <w:szCs w:val="24"/>
        </w:rPr>
        <w:t xml:space="preserve"> ZWALCZANIA SZKODNIKÓW</w:t>
      </w:r>
      <w:r w:rsidR="001D2C0F">
        <w:rPr>
          <w:rFonts w:ascii="Bookman Old Style" w:hAnsi="Bookman Old Style" w:cstheme="minorHAnsi"/>
          <w:b/>
          <w:bCs/>
          <w:i/>
          <w:iCs/>
          <w:sz w:val="24"/>
          <w:szCs w:val="24"/>
        </w:rPr>
        <w:t xml:space="preserve"> W GOSPODARSTWIE</w:t>
      </w:r>
      <w:r w:rsidR="001D2C0F" w:rsidRPr="001D2C0F">
        <w:rPr>
          <w:rFonts w:ascii="Bookman Old Style" w:hAnsi="Bookman Old Style" w:cstheme="minorHAnsi"/>
          <w:b/>
          <w:bCs/>
          <w:i/>
          <w:iCs/>
          <w:sz w:val="24"/>
          <w:szCs w:val="24"/>
        </w:rPr>
        <w:t>:</w:t>
      </w:r>
    </w:p>
    <w:p w14:paraId="046F364D" w14:textId="77777777" w:rsidR="00C32F39" w:rsidRPr="00B43005" w:rsidRDefault="00C32F39" w:rsidP="00C32F39">
      <w:pPr>
        <w:pStyle w:val="Akapitzlist"/>
        <w:spacing w:after="0"/>
        <w:ind w:left="0"/>
        <w:jc w:val="center"/>
        <w:rPr>
          <w:rFonts w:ascii="Bookman Old Style" w:hAnsi="Bookman Old Style" w:cstheme="minorHAnsi"/>
          <w:b/>
          <w:bCs/>
          <w:sz w:val="24"/>
          <w:szCs w:val="24"/>
        </w:rPr>
      </w:pPr>
    </w:p>
    <w:p w14:paraId="3982D471" w14:textId="77777777" w:rsidR="00C32F39" w:rsidRPr="00350493" w:rsidRDefault="00C32F39" w:rsidP="00C32F39">
      <w:pPr>
        <w:pStyle w:val="Akapitzlist"/>
        <w:numPr>
          <w:ilvl w:val="0"/>
          <w:numId w:val="15"/>
        </w:numPr>
        <w:spacing w:after="0"/>
        <w:jc w:val="both"/>
        <w:rPr>
          <w:rFonts w:ascii="Bookman Old Style" w:hAnsi="Bookman Old Style" w:cstheme="minorHAnsi"/>
          <w:sz w:val="20"/>
          <w:szCs w:val="20"/>
        </w:rPr>
      </w:pPr>
      <w:r w:rsidRPr="00350493">
        <w:rPr>
          <w:rFonts w:ascii="Bookman Old Style" w:hAnsi="Bookman Old Style" w:cstheme="minorHAnsi"/>
          <w:sz w:val="24"/>
          <w:szCs w:val="24"/>
        </w:rPr>
        <w:t>W siedzibie stada wprowadza się program</w:t>
      </w:r>
      <w:r w:rsidRPr="00350493">
        <w:rPr>
          <w:rFonts w:ascii="Bookman Old Style" w:eastAsia="Times New Roman" w:hAnsi="Bookman Old Style" w:cstheme="minorHAnsi"/>
          <w:b/>
          <w:bCs/>
          <w:sz w:val="32"/>
          <w:szCs w:val="32"/>
          <w:lang w:eastAsia="pl-PL"/>
        </w:rPr>
        <w:t xml:space="preserve"> </w:t>
      </w:r>
      <w:r w:rsidRPr="00350493">
        <w:rPr>
          <w:rFonts w:ascii="Bookman Old Style" w:eastAsia="Times New Roman" w:hAnsi="Bookman Old Style" w:cstheme="minorHAnsi"/>
          <w:sz w:val="24"/>
          <w:szCs w:val="24"/>
          <w:lang w:eastAsia="pl-PL"/>
        </w:rPr>
        <w:t xml:space="preserve">monitorowania i zwalczania gryzoni. </w:t>
      </w:r>
    </w:p>
    <w:p w14:paraId="6B1CC18C"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bCs/>
          <w:sz w:val="24"/>
          <w:szCs w:val="24"/>
        </w:rPr>
        <w:t xml:space="preserve">W ramach realizacji programu monitorowania i zwalczania gryzoni w gospodarstwie utrzymującym zwierzęta, należy </w:t>
      </w:r>
      <w:r w:rsidRPr="00350493">
        <w:rPr>
          <w:rFonts w:ascii="Bookman Old Style" w:hAnsi="Bookman Old Style" w:cstheme="minorHAnsi"/>
          <w:sz w:val="24"/>
          <w:szCs w:val="24"/>
        </w:rPr>
        <w:t>gromadzić paragony lub faktury, potwierdzające zakup trutek na gryzonie i inne.</w:t>
      </w:r>
    </w:p>
    <w:p w14:paraId="4939F811"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Należy zakupić lub wykonać samodzielnie stacje deratyzacyjne.</w:t>
      </w:r>
    </w:p>
    <w:p w14:paraId="4FEE86B5"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Numery stacji oraz ich rozmieszczenie nanosimy na plan siedziby stada.</w:t>
      </w:r>
    </w:p>
    <w:p w14:paraId="0CB2A220"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W siedzibie stada musi znajdować się zapas środków przeciwko gryzoniom.</w:t>
      </w:r>
    </w:p>
    <w:p w14:paraId="3C026D55"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Jeżeli ilość środków i stacji jest nie wystarczająca modyfikujemy system po przez dodanie kolejnych stacji.</w:t>
      </w:r>
    </w:p>
    <w:p w14:paraId="44292933"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 xml:space="preserve">Przed rozpoczęciem uzupełniania stacji zapoznaj się z ulotka stosowania zakupionych środków. </w:t>
      </w:r>
    </w:p>
    <w:p w14:paraId="7A1E62C4"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Przy pracy z trutkami używaj zawsze gumowych rękawic.</w:t>
      </w:r>
    </w:p>
    <w:p w14:paraId="7ABFDFDA"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W czasie pracy z trutkami nie wolno jeść i pić.</w:t>
      </w:r>
    </w:p>
    <w:p w14:paraId="2DFBA8B4" w14:textId="0DCB094D"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Trutkę rozkładamy w miejscach niedostępnych dla zwierząt gospodarskich i domowych.</w:t>
      </w:r>
    </w:p>
    <w:p w14:paraId="2A83DAA2"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Pozostałą po monitoringu trutkę zabezpieczamy w taki sposób aby nie była dostępna dla zwierząt i ludzi.</w:t>
      </w:r>
    </w:p>
    <w:p w14:paraId="1F673924"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Każda zmiana w rozstawieniu stacji musi być naniesiona na plan siedziby stada.</w:t>
      </w:r>
    </w:p>
    <w:p w14:paraId="5607EE12" w14:textId="7F36E840"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Przegląd</w:t>
      </w:r>
      <w:r w:rsidR="00B140DA">
        <w:rPr>
          <w:rFonts w:ascii="Bookman Old Style" w:hAnsi="Bookman Old Style" w:cstheme="minorHAnsi"/>
          <w:sz w:val="24"/>
          <w:szCs w:val="24"/>
        </w:rPr>
        <w:t>y</w:t>
      </w:r>
      <w:r w:rsidRPr="00350493">
        <w:rPr>
          <w:rFonts w:ascii="Bookman Old Style" w:hAnsi="Bookman Old Style" w:cstheme="minorHAnsi"/>
          <w:sz w:val="24"/>
          <w:szCs w:val="24"/>
        </w:rPr>
        <w:t xml:space="preserve"> stacji deratyzacyjnych nie rzadziej niż co  miesiąc, a w okresie wzmożonej migracji gryzoni do zabudowań tj. wrzesień – listopad nie rzadziej niż 2 raz w miesiącu. </w:t>
      </w:r>
    </w:p>
    <w:p w14:paraId="09451A22"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Każde sprawdzenie stacji jest zapisywane w Karcie kontroli stacji deratyzacyjnych na dany rok.</w:t>
      </w:r>
    </w:p>
    <w:p w14:paraId="3B084BEA" w14:textId="503835DA" w:rsidR="00C32F39" w:rsidRPr="00350493" w:rsidRDefault="00C32F39" w:rsidP="00C32F39">
      <w:pPr>
        <w:pStyle w:val="Akapitzlist"/>
        <w:numPr>
          <w:ilvl w:val="0"/>
          <w:numId w:val="15"/>
        </w:numPr>
        <w:spacing w:before="100" w:beforeAutospacing="1" w:after="100" w:afterAutospacing="1" w:line="240" w:lineRule="auto"/>
        <w:jc w:val="both"/>
        <w:outlineLvl w:val="2"/>
        <w:rPr>
          <w:rFonts w:ascii="Bookman Old Style" w:eastAsia="Times New Roman" w:hAnsi="Bookman Old Style" w:cstheme="minorHAnsi"/>
          <w:bCs/>
          <w:lang w:eastAsia="pl-PL"/>
        </w:rPr>
      </w:pPr>
      <w:r>
        <w:rPr>
          <w:rFonts w:ascii="Bookman Old Style" w:eastAsia="Times New Roman" w:hAnsi="Bookman Old Style" w:cstheme="minorHAnsi"/>
          <w:sz w:val="24"/>
          <w:szCs w:val="24"/>
          <w:lang w:eastAsia="pl-PL"/>
        </w:rPr>
        <w:t xml:space="preserve"> </w:t>
      </w:r>
      <w:r w:rsidRPr="00350493">
        <w:rPr>
          <w:rFonts w:ascii="Bookman Old Style" w:eastAsia="Times New Roman" w:hAnsi="Bookman Old Style" w:cstheme="minorHAnsi"/>
          <w:sz w:val="24"/>
          <w:szCs w:val="24"/>
          <w:lang w:eastAsia="pl-PL"/>
        </w:rPr>
        <w:t>Stacj</w:t>
      </w:r>
      <w:r w:rsidR="00B140DA">
        <w:rPr>
          <w:rFonts w:ascii="Bookman Old Style" w:eastAsia="Times New Roman" w:hAnsi="Bookman Old Style" w:cstheme="minorHAnsi"/>
          <w:sz w:val="24"/>
          <w:szCs w:val="24"/>
          <w:lang w:eastAsia="pl-PL"/>
        </w:rPr>
        <w:t>e</w:t>
      </w:r>
      <w:r w:rsidRPr="00350493">
        <w:rPr>
          <w:rFonts w:ascii="Bookman Old Style" w:eastAsia="Times New Roman" w:hAnsi="Bookman Old Style" w:cstheme="minorHAnsi"/>
          <w:sz w:val="24"/>
          <w:szCs w:val="24"/>
          <w:lang w:eastAsia="pl-PL"/>
        </w:rPr>
        <w:t xml:space="preserve"> deratyzacyjne montujemy na zewnątrz budynków</w:t>
      </w:r>
      <w:r>
        <w:rPr>
          <w:rFonts w:ascii="Bookman Old Style" w:eastAsia="Times New Roman" w:hAnsi="Bookman Old Style" w:cstheme="minorHAnsi"/>
          <w:sz w:val="24"/>
          <w:szCs w:val="24"/>
          <w:lang w:eastAsia="pl-PL"/>
        </w:rPr>
        <w:t>.</w:t>
      </w:r>
    </w:p>
    <w:p w14:paraId="48552760"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 xml:space="preserve">Stacje rozmieszczamy przy każdym wejściu/ wyjściu do budynków tworząc zewnętrzną linię obrony. </w:t>
      </w:r>
    </w:p>
    <w:p w14:paraId="05D45FC7" w14:textId="77777777" w:rsidR="00C32F39" w:rsidRPr="00350493"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Miejsce znalezienia martwego gryzonia dezynfekujemy.</w:t>
      </w:r>
    </w:p>
    <w:p w14:paraId="3F6AF6DC" w14:textId="77777777" w:rsidR="00C32F39" w:rsidRDefault="00C32F39" w:rsidP="00C32F39">
      <w:pPr>
        <w:pStyle w:val="Akapitzlist"/>
        <w:numPr>
          <w:ilvl w:val="0"/>
          <w:numId w:val="15"/>
        </w:numPr>
        <w:spacing w:after="0"/>
        <w:jc w:val="both"/>
        <w:rPr>
          <w:rFonts w:ascii="Bookman Old Style" w:hAnsi="Bookman Old Style" w:cstheme="minorHAnsi"/>
          <w:sz w:val="24"/>
          <w:szCs w:val="24"/>
        </w:rPr>
      </w:pPr>
      <w:r w:rsidRPr="00350493">
        <w:rPr>
          <w:rFonts w:ascii="Bookman Old Style" w:hAnsi="Bookman Old Style" w:cstheme="minorHAnsi"/>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058D3E27" w14:textId="77777777" w:rsidR="00C32F39" w:rsidRPr="00C32F39" w:rsidRDefault="00C32F39" w:rsidP="00C32F39">
      <w:pPr>
        <w:pStyle w:val="Akapitzlist"/>
        <w:numPr>
          <w:ilvl w:val="0"/>
          <w:numId w:val="15"/>
        </w:numPr>
        <w:spacing w:after="0"/>
        <w:jc w:val="both"/>
        <w:rPr>
          <w:rFonts w:ascii="Bookman Old Style" w:hAnsi="Bookman Old Style" w:cstheme="minorHAnsi"/>
          <w:sz w:val="24"/>
          <w:szCs w:val="24"/>
        </w:rPr>
      </w:pPr>
      <w:r w:rsidRPr="00C32F39">
        <w:rPr>
          <w:rFonts w:ascii="Bookman Old Style" w:hAnsi="Bookman Old Style" w:cstheme="minorHAnsi"/>
          <w:sz w:val="24"/>
          <w:szCs w:val="24"/>
        </w:rPr>
        <w:t xml:space="preserve">Po zakończeniu deratyzacji wypełnia się </w:t>
      </w:r>
      <w:r w:rsidRPr="00C32F39">
        <w:rPr>
          <w:rFonts w:ascii="Bookman Old Style" w:eastAsia="Times New Roman" w:hAnsi="Bookman Old Style" w:cs="Times New Roman"/>
          <w:sz w:val="24"/>
          <w:szCs w:val="24"/>
          <w:lang w:eastAsia="pl-PL"/>
        </w:rPr>
        <w:t>Rejestr przeglądów stacji deratyzacyjnych oraz przeprowadzanych deratyzacji</w:t>
      </w:r>
    </w:p>
    <w:p w14:paraId="169604AF" w14:textId="77777777" w:rsidR="00C32F39" w:rsidRPr="00C32F39" w:rsidRDefault="00C32F39" w:rsidP="00C32F39">
      <w:pPr>
        <w:spacing w:after="0"/>
        <w:jc w:val="both"/>
        <w:rPr>
          <w:rFonts w:ascii="Bookman Old Style" w:hAnsi="Bookman Old Style" w:cstheme="minorHAnsi"/>
          <w:sz w:val="24"/>
          <w:szCs w:val="24"/>
        </w:rPr>
      </w:pPr>
    </w:p>
    <w:p w14:paraId="143E6EFD" w14:textId="77777777" w:rsidR="00C32F39" w:rsidRPr="00350493" w:rsidRDefault="00C32F39" w:rsidP="00C32F39">
      <w:pPr>
        <w:spacing w:after="0"/>
        <w:jc w:val="both"/>
        <w:rPr>
          <w:rFonts w:ascii="Bookman Old Style" w:hAnsi="Bookman Old Style" w:cstheme="minorHAnsi"/>
          <w:sz w:val="24"/>
          <w:szCs w:val="24"/>
        </w:rPr>
      </w:pPr>
    </w:p>
    <w:p w14:paraId="3A34A957" w14:textId="77777777" w:rsidR="00C32F39" w:rsidRPr="00350493" w:rsidRDefault="00C32F39" w:rsidP="00C32F39">
      <w:pPr>
        <w:spacing w:after="0"/>
        <w:jc w:val="both"/>
        <w:rPr>
          <w:rFonts w:ascii="Bookman Old Style" w:hAnsi="Bookman Old Style" w:cstheme="minorHAnsi"/>
          <w:sz w:val="24"/>
          <w:szCs w:val="24"/>
        </w:rPr>
      </w:pPr>
    </w:p>
    <w:p w14:paraId="115148BF" w14:textId="54F6CFB0" w:rsidR="00C32F39" w:rsidRDefault="00C32F39" w:rsidP="00C32F39">
      <w:pPr>
        <w:spacing w:after="0"/>
        <w:jc w:val="both"/>
        <w:rPr>
          <w:rFonts w:ascii="Bookman Old Style" w:hAnsi="Bookman Old Style" w:cstheme="minorHAnsi"/>
          <w:sz w:val="24"/>
          <w:szCs w:val="24"/>
        </w:rPr>
      </w:pPr>
    </w:p>
    <w:p w14:paraId="1B8A77A5" w14:textId="2A1CAD37" w:rsidR="00C32F39" w:rsidRDefault="00C32F39" w:rsidP="00C32F39">
      <w:pPr>
        <w:spacing w:after="0"/>
        <w:jc w:val="both"/>
        <w:rPr>
          <w:rFonts w:ascii="Bookman Old Style" w:hAnsi="Bookman Old Style" w:cstheme="minorHAnsi"/>
          <w:sz w:val="24"/>
          <w:szCs w:val="24"/>
        </w:rPr>
      </w:pPr>
    </w:p>
    <w:p w14:paraId="292DDA45" w14:textId="77777777" w:rsidR="00C32F39" w:rsidRPr="00350493" w:rsidRDefault="00C32F39" w:rsidP="00C32F39">
      <w:pPr>
        <w:spacing w:after="0"/>
        <w:jc w:val="both"/>
        <w:rPr>
          <w:rFonts w:ascii="Bookman Old Style" w:hAnsi="Bookman Old Style" w:cstheme="minorHAnsi"/>
          <w:sz w:val="24"/>
          <w:szCs w:val="24"/>
        </w:rPr>
      </w:pPr>
    </w:p>
    <w:p w14:paraId="76608E91" w14:textId="77777777" w:rsidR="00C32F39" w:rsidRDefault="00C32F39" w:rsidP="00C32F39">
      <w:pPr>
        <w:tabs>
          <w:tab w:val="left" w:pos="1524"/>
        </w:tabs>
        <w:rPr>
          <w:rFonts w:ascii="Bookman Old Style" w:hAnsi="Bookman Old Style" w:cstheme="minorHAnsi"/>
          <w:color w:val="A6A6A6" w:themeColor="background1" w:themeShade="A6"/>
          <w:sz w:val="20"/>
          <w:szCs w:val="20"/>
        </w:rPr>
      </w:pPr>
    </w:p>
    <w:p w14:paraId="714A3FF1" w14:textId="77777777" w:rsidR="00C32F39" w:rsidRDefault="00C32F39" w:rsidP="00C32F39">
      <w:pPr>
        <w:tabs>
          <w:tab w:val="left" w:pos="1524"/>
        </w:tabs>
        <w:rPr>
          <w:rFonts w:ascii="Bookman Old Style" w:hAnsi="Bookman Old Style" w:cstheme="minorHAnsi"/>
          <w:color w:val="A6A6A6" w:themeColor="background1" w:themeShade="A6"/>
          <w:sz w:val="20"/>
          <w:szCs w:val="20"/>
        </w:rPr>
      </w:pPr>
    </w:p>
    <w:p w14:paraId="4883F6B6" w14:textId="3E47F43D" w:rsidR="00C32F39" w:rsidRPr="001D2C0F" w:rsidRDefault="00C32F39" w:rsidP="00C32F39">
      <w:pPr>
        <w:tabs>
          <w:tab w:val="left" w:pos="1524"/>
        </w:tabs>
        <w:jc w:val="center"/>
        <w:rPr>
          <w:rFonts w:ascii="Bookman Old Style" w:hAnsi="Bookman Old Style" w:cstheme="minorHAnsi"/>
          <w:b/>
          <w:bCs/>
          <w:i/>
          <w:iCs/>
          <w:sz w:val="24"/>
          <w:szCs w:val="24"/>
        </w:rPr>
      </w:pPr>
      <w:r w:rsidRPr="001D2C0F">
        <w:rPr>
          <w:rFonts w:ascii="Bookman Old Style" w:hAnsi="Bookman Old Style" w:cstheme="minorHAnsi"/>
          <w:b/>
          <w:bCs/>
          <w:i/>
          <w:iCs/>
          <w:sz w:val="24"/>
          <w:szCs w:val="24"/>
        </w:rPr>
        <w:lastRenderedPageBreak/>
        <w:t>PROCEDURA DBANIA O PORZĄDEK I OTOCZENIE BUDYNKÓW W GOSPODARSTWIE</w:t>
      </w:r>
      <w:r w:rsidR="001D2C0F" w:rsidRPr="001D2C0F">
        <w:rPr>
          <w:rFonts w:ascii="Bookman Old Style" w:hAnsi="Bookman Old Style" w:cstheme="minorHAnsi"/>
          <w:b/>
          <w:bCs/>
          <w:i/>
          <w:iCs/>
          <w:sz w:val="24"/>
          <w:szCs w:val="24"/>
        </w:rPr>
        <w:t>:</w:t>
      </w:r>
    </w:p>
    <w:p w14:paraId="099C8F32" w14:textId="77777777" w:rsidR="00C32F39" w:rsidRPr="00016BD1" w:rsidRDefault="00C32F39" w:rsidP="00C32F39">
      <w:pPr>
        <w:tabs>
          <w:tab w:val="left" w:pos="1524"/>
        </w:tabs>
        <w:jc w:val="center"/>
        <w:rPr>
          <w:rFonts w:ascii="Bookman Old Style" w:hAnsi="Bookman Old Style" w:cstheme="minorHAnsi"/>
          <w:b/>
          <w:bCs/>
          <w:color w:val="A6A6A6" w:themeColor="background1" w:themeShade="A6"/>
          <w:sz w:val="20"/>
          <w:szCs w:val="20"/>
        </w:rPr>
      </w:pPr>
    </w:p>
    <w:p w14:paraId="562E13EE"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Należy zabezpieczyć siedzibę stad przed dostępem osób postronnych.</w:t>
      </w:r>
    </w:p>
    <w:p w14:paraId="40BF7617"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Bezwzględnie należy przestrzegać porządku w otoczeniu budynków w siedzibie stada. </w:t>
      </w:r>
    </w:p>
    <w:p w14:paraId="0C222806"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Urządzenia, maszyny i sprzęt w poszczególnych strefach po zakończeniu pracy i po zdezynfekowaniu jest odkładany na właściwe wyznaczone do tego celu miejsce. </w:t>
      </w:r>
    </w:p>
    <w:p w14:paraId="15663597"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Nie dopuszcza się do rozrostu się zarośli, trwa jest koszona zgodnie z potrzebami,  otoczenie siedziby stada pozostaje równe. </w:t>
      </w:r>
    </w:p>
    <w:p w14:paraId="0D22994E" w14:textId="1776D20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Nie dopuszcza się składowanie w niewyznaczonych miejscach odpadów, części zapasowych, opon, palet, desek, płyt i innych mogących dawać schronienie gryzoniom i insektom. </w:t>
      </w:r>
    </w:p>
    <w:p w14:paraId="036008B3"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Należy kontrolować szczelność ogrodzeń siedziby stada – w przypadku jakichkolwiek ubytków należy je natychmiast zabezpieczać.</w:t>
      </w:r>
    </w:p>
    <w:p w14:paraId="163A79D2"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Wszystkie bramy i drzwi muszą być zamknięte 24h na dobę.</w:t>
      </w:r>
    </w:p>
    <w:p w14:paraId="5C602901"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Ruch wokół budynków należy ograniczyć do niezbędnego minimum.</w:t>
      </w:r>
    </w:p>
    <w:p w14:paraId="701202A6" w14:textId="44640440"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Każdy pojazd przed wjazdem na teren siedziby stada musi zostać zdezynfekowany. Na teren siedziby stada wjeżdżają pojazdy wyłącznie niezbędne do jej funkcjonowania siedziby stada. Pojazdy pracowników, gości, IW, lekarzy weterynarii i ekip naprawczych/ budowlanych pozostają bezwzględnie poza siedzibą stada. </w:t>
      </w:r>
    </w:p>
    <w:p w14:paraId="7DFC7ABC"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 xml:space="preserve">Przed rozpoczęciem dezynfekcji pojazdów należy </w:t>
      </w:r>
      <w:r>
        <w:rPr>
          <w:rFonts w:ascii="Bookman Old Style" w:hAnsi="Bookman Old Style" w:cstheme="minorHAnsi"/>
          <w:sz w:val="24"/>
          <w:szCs w:val="24"/>
        </w:rPr>
        <w:t>założyć</w:t>
      </w:r>
      <w:r w:rsidRPr="00016BD1">
        <w:rPr>
          <w:rFonts w:ascii="Bookman Old Style" w:hAnsi="Bookman Old Style" w:cstheme="minorHAnsi"/>
          <w:sz w:val="24"/>
          <w:szCs w:val="24"/>
        </w:rPr>
        <w:t xml:space="preserve"> ubranie jednorazowe. Jeżeli dezynfekcje wykonuje pracownik  siedziby stada, obowiązuje go procedura wejścia. </w:t>
      </w:r>
    </w:p>
    <w:p w14:paraId="59FD75CE" w14:textId="77777777"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sidRPr="00016BD1">
        <w:rPr>
          <w:rFonts w:ascii="Bookman Old Style" w:hAnsi="Bookman Old Style" w:cstheme="minorHAnsi"/>
          <w:sz w:val="24"/>
          <w:szCs w:val="24"/>
        </w:rPr>
        <w:t>Kierowcy wjeżdżający na teren siedziby stada pozostają w pojazdach, w szczególnych przypadkach mogą opuścić pojazd w ubraniu jednorazowym  oraz obuwiu ochronnym.</w:t>
      </w:r>
    </w:p>
    <w:p w14:paraId="6B9D553F" w14:textId="77777777" w:rsidR="00C32F39" w:rsidRDefault="00C32F39" w:rsidP="00C32F39">
      <w:pPr>
        <w:pStyle w:val="Akapitzlist"/>
        <w:numPr>
          <w:ilvl w:val="0"/>
          <w:numId w:val="9"/>
        </w:numPr>
        <w:spacing w:after="0"/>
        <w:ind w:left="426"/>
        <w:jc w:val="both"/>
        <w:rPr>
          <w:rFonts w:ascii="Bookman Old Style" w:hAnsi="Bookman Old Style" w:cstheme="minorHAnsi"/>
          <w:sz w:val="24"/>
          <w:szCs w:val="24"/>
        </w:rPr>
      </w:pPr>
      <w:r>
        <w:rPr>
          <w:rFonts w:ascii="Bookman Old Style" w:hAnsi="Bookman Old Style" w:cstheme="minorHAnsi"/>
          <w:sz w:val="24"/>
          <w:szCs w:val="24"/>
        </w:rPr>
        <w:t>Gospodarstwo</w:t>
      </w:r>
      <w:r w:rsidRPr="00016BD1">
        <w:rPr>
          <w:rFonts w:ascii="Bookman Old Style" w:hAnsi="Bookman Old Style" w:cstheme="minorHAnsi"/>
          <w:sz w:val="24"/>
          <w:szCs w:val="24"/>
        </w:rPr>
        <w:t xml:space="preserve"> musi być wyposażon</w:t>
      </w:r>
      <w:r>
        <w:rPr>
          <w:rFonts w:ascii="Bookman Old Style" w:hAnsi="Bookman Old Style" w:cstheme="minorHAnsi"/>
          <w:sz w:val="24"/>
          <w:szCs w:val="24"/>
        </w:rPr>
        <w:t>e</w:t>
      </w:r>
      <w:r w:rsidRPr="00016BD1">
        <w:rPr>
          <w:rFonts w:ascii="Bookman Old Style" w:hAnsi="Bookman Old Style" w:cstheme="minorHAnsi"/>
          <w:sz w:val="24"/>
          <w:szCs w:val="24"/>
        </w:rPr>
        <w:t xml:space="preserve"> w odpowiednią ilość obuwia i kombinezonów jednorazowych. </w:t>
      </w:r>
    </w:p>
    <w:p w14:paraId="0DDC43EE" w14:textId="4B534238" w:rsidR="00C32F39" w:rsidRPr="00016BD1" w:rsidRDefault="00C32F39" w:rsidP="00C32F39">
      <w:pPr>
        <w:pStyle w:val="Akapitzlist"/>
        <w:numPr>
          <w:ilvl w:val="0"/>
          <w:numId w:val="9"/>
        </w:numPr>
        <w:spacing w:after="0"/>
        <w:ind w:left="426"/>
        <w:jc w:val="both"/>
        <w:rPr>
          <w:rFonts w:ascii="Bookman Old Style" w:hAnsi="Bookman Old Style" w:cstheme="minorHAnsi"/>
          <w:sz w:val="24"/>
          <w:szCs w:val="24"/>
        </w:rPr>
      </w:pPr>
      <w:r>
        <w:rPr>
          <w:rFonts w:ascii="Bookman Old Style" w:hAnsi="Bookman Old Style" w:cstheme="minorHAnsi"/>
          <w:sz w:val="24"/>
          <w:szCs w:val="24"/>
        </w:rPr>
        <w:t>Zaleca się powstrzymani</w:t>
      </w:r>
      <w:r w:rsidR="00B140DA">
        <w:rPr>
          <w:rFonts w:ascii="Bookman Old Style" w:hAnsi="Bookman Old Style" w:cstheme="minorHAnsi"/>
          <w:sz w:val="24"/>
          <w:szCs w:val="24"/>
        </w:rPr>
        <w:t>e</w:t>
      </w:r>
      <w:r>
        <w:rPr>
          <w:rFonts w:ascii="Bookman Old Style" w:hAnsi="Bookman Old Style" w:cstheme="minorHAnsi"/>
          <w:sz w:val="24"/>
          <w:szCs w:val="24"/>
        </w:rPr>
        <w:t xml:space="preserve"> od wykonywania czynności związanych z utrzymaniem drobiu przez osoby, które w okresie ostatnich 48h uczestniczyły w polowaniu na ptaki łowne.</w:t>
      </w:r>
    </w:p>
    <w:p w14:paraId="0D45E548" w14:textId="67E3F806" w:rsidR="00AD74FE" w:rsidRPr="00AD74FE" w:rsidRDefault="00AD74FE" w:rsidP="00AD74FE">
      <w:pPr>
        <w:tabs>
          <w:tab w:val="left" w:pos="1128"/>
        </w:tabs>
        <w:rPr>
          <w:rFonts w:ascii="Bookman Old Style" w:hAnsi="Bookman Old Style"/>
        </w:rPr>
        <w:sectPr w:rsidR="00AD74FE" w:rsidRPr="00AD74FE" w:rsidSect="003D30E5">
          <w:pgSz w:w="11906" w:h="16838"/>
          <w:pgMar w:top="1417" w:right="1134" w:bottom="1417" w:left="709" w:header="708" w:footer="708" w:gutter="0"/>
          <w:cols w:space="708"/>
          <w:docGrid w:linePitch="360"/>
        </w:sectPr>
      </w:pPr>
    </w:p>
    <w:p w14:paraId="0A0E4C07" w14:textId="19CBF992" w:rsidR="001D2C0F" w:rsidRDefault="00504498" w:rsidP="00504498">
      <w:pPr>
        <w:tabs>
          <w:tab w:val="left" w:pos="2772"/>
        </w:tabs>
        <w:jc w:val="center"/>
        <w:rPr>
          <w:rFonts w:ascii="Bookman Old Style" w:hAnsi="Bookman Old Style" w:cstheme="minorHAnsi"/>
          <w:b/>
          <w:bCs/>
          <w:i/>
          <w:iCs/>
          <w:sz w:val="24"/>
          <w:szCs w:val="24"/>
        </w:rPr>
      </w:pPr>
      <w:r w:rsidRPr="00504498">
        <w:rPr>
          <w:rFonts w:ascii="Bookman Old Style" w:hAnsi="Bookman Old Style" w:cstheme="minorHAnsi"/>
          <w:b/>
          <w:bCs/>
          <w:i/>
          <w:iCs/>
          <w:sz w:val="24"/>
          <w:szCs w:val="24"/>
        </w:rPr>
        <w:lastRenderedPageBreak/>
        <w:t xml:space="preserve">Wykaz </w:t>
      </w:r>
      <w:r>
        <w:rPr>
          <w:rFonts w:ascii="Bookman Old Style" w:hAnsi="Bookman Old Style" w:cstheme="minorHAnsi"/>
          <w:b/>
          <w:bCs/>
          <w:i/>
          <w:iCs/>
          <w:sz w:val="24"/>
          <w:szCs w:val="24"/>
        </w:rPr>
        <w:t>preparatów dezynfekcyjnych</w:t>
      </w:r>
      <w:r w:rsidRPr="00504498">
        <w:rPr>
          <w:rFonts w:ascii="Bookman Old Style" w:hAnsi="Bookman Old Style" w:cstheme="minorHAnsi"/>
          <w:b/>
          <w:bCs/>
          <w:i/>
          <w:iCs/>
          <w:sz w:val="24"/>
          <w:szCs w:val="24"/>
        </w:rPr>
        <w:t xml:space="preserve"> używanych w gospodarstwie</w:t>
      </w:r>
    </w:p>
    <w:p w14:paraId="2A015A2D" w14:textId="10ED39EE" w:rsidR="00504498" w:rsidRDefault="00504498" w:rsidP="00504498">
      <w:pPr>
        <w:tabs>
          <w:tab w:val="left" w:pos="2772"/>
        </w:tabs>
        <w:jc w:val="center"/>
        <w:rPr>
          <w:rFonts w:ascii="Bookman Old Style" w:hAnsi="Bookman Old Style" w:cstheme="minorHAnsi"/>
          <w:b/>
          <w:bCs/>
          <w:i/>
          <w:iCs/>
          <w:sz w:val="24"/>
          <w:szCs w:val="24"/>
        </w:rPr>
      </w:pPr>
    </w:p>
    <w:p w14:paraId="77D4212C" w14:textId="20097A4A" w:rsidR="00504498" w:rsidRDefault="00504498" w:rsidP="00504498">
      <w:pPr>
        <w:tabs>
          <w:tab w:val="left" w:pos="2772"/>
        </w:tabs>
        <w:jc w:val="center"/>
        <w:rPr>
          <w:rFonts w:ascii="Bookman Old Style" w:hAnsi="Bookman Old Style" w:cstheme="minorHAnsi"/>
          <w:b/>
          <w:bCs/>
          <w:i/>
          <w:iCs/>
          <w:sz w:val="24"/>
          <w:szCs w:val="24"/>
        </w:rPr>
      </w:pPr>
    </w:p>
    <w:tbl>
      <w:tblPr>
        <w:tblStyle w:val="Tabela-Siatka"/>
        <w:tblW w:w="0" w:type="auto"/>
        <w:tblLook w:val="04A0" w:firstRow="1" w:lastRow="0" w:firstColumn="1" w:lastColumn="0" w:noHBand="0" w:noVBand="1"/>
      </w:tblPr>
      <w:tblGrid>
        <w:gridCol w:w="4961"/>
        <w:gridCol w:w="4951"/>
      </w:tblGrid>
      <w:tr w:rsidR="00504498" w14:paraId="3DD0227C" w14:textId="77777777" w:rsidTr="00504498">
        <w:tc>
          <w:tcPr>
            <w:tcW w:w="5031" w:type="dxa"/>
          </w:tcPr>
          <w:p w14:paraId="159F656B" w14:textId="2A35241B" w:rsidR="00504498" w:rsidRDefault="00504498" w:rsidP="00504498">
            <w:pPr>
              <w:tabs>
                <w:tab w:val="left" w:pos="2772"/>
              </w:tabs>
              <w:jc w:val="center"/>
              <w:rPr>
                <w:rFonts w:ascii="Bookman Old Style" w:hAnsi="Bookman Old Style" w:cstheme="minorHAnsi"/>
                <w:b/>
                <w:bCs/>
                <w:i/>
                <w:iCs/>
                <w:sz w:val="24"/>
                <w:szCs w:val="24"/>
              </w:rPr>
            </w:pPr>
            <w:r>
              <w:rPr>
                <w:rFonts w:ascii="Bookman Old Style" w:hAnsi="Bookman Old Style" w:cstheme="minorHAnsi"/>
                <w:b/>
                <w:bCs/>
                <w:i/>
                <w:iCs/>
                <w:sz w:val="24"/>
                <w:szCs w:val="24"/>
              </w:rPr>
              <w:t>Preparat dezynfekcyjny</w:t>
            </w:r>
          </w:p>
        </w:tc>
        <w:tc>
          <w:tcPr>
            <w:tcW w:w="5031" w:type="dxa"/>
          </w:tcPr>
          <w:p w14:paraId="1F027F08" w14:textId="34593858" w:rsidR="00504498" w:rsidRDefault="00504498" w:rsidP="00504498">
            <w:pPr>
              <w:tabs>
                <w:tab w:val="left" w:pos="2772"/>
              </w:tabs>
              <w:jc w:val="center"/>
              <w:rPr>
                <w:rFonts w:ascii="Bookman Old Style" w:hAnsi="Bookman Old Style" w:cstheme="minorHAnsi"/>
                <w:b/>
                <w:bCs/>
                <w:i/>
                <w:iCs/>
                <w:sz w:val="24"/>
                <w:szCs w:val="24"/>
              </w:rPr>
            </w:pPr>
            <w:r>
              <w:rPr>
                <w:rFonts w:ascii="Bookman Old Style" w:hAnsi="Bookman Old Style" w:cstheme="minorHAnsi"/>
                <w:b/>
                <w:bCs/>
                <w:i/>
                <w:iCs/>
                <w:sz w:val="24"/>
                <w:szCs w:val="24"/>
              </w:rPr>
              <w:t>Stosowane stężenia</w:t>
            </w:r>
          </w:p>
        </w:tc>
      </w:tr>
      <w:tr w:rsidR="00504498" w14:paraId="3734EE71" w14:textId="77777777" w:rsidTr="00504498">
        <w:tc>
          <w:tcPr>
            <w:tcW w:w="5031" w:type="dxa"/>
          </w:tcPr>
          <w:p w14:paraId="74C7BAF2"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2D5BD631"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44D5068F" w14:textId="77777777" w:rsidTr="00504498">
        <w:tc>
          <w:tcPr>
            <w:tcW w:w="5031" w:type="dxa"/>
          </w:tcPr>
          <w:p w14:paraId="04AC3A53"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5E462A63"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119BACCB" w14:textId="77777777" w:rsidTr="00504498">
        <w:tc>
          <w:tcPr>
            <w:tcW w:w="5031" w:type="dxa"/>
          </w:tcPr>
          <w:p w14:paraId="3B6979AF"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586E1154"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5E8FF025" w14:textId="77777777" w:rsidTr="00504498">
        <w:tc>
          <w:tcPr>
            <w:tcW w:w="5031" w:type="dxa"/>
          </w:tcPr>
          <w:p w14:paraId="1C40A318"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76BD7DCC"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7F65C9BA" w14:textId="77777777" w:rsidTr="00504498">
        <w:tc>
          <w:tcPr>
            <w:tcW w:w="5031" w:type="dxa"/>
          </w:tcPr>
          <w:p w14:paraId="52FCB127"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43250CB8"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225C41EF" w14:textId="77777777" w:rsidTr="00504498">
        <w:tc>
          <w:tcPr>
            <w:tcW w:w="5031" w:type="dxa"/>
          </w:tcPr>
          <w:p w14:paraId="7EF8F16F"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2F531BBF"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452BA3B3" w14:textId="77777777" w:rsidTr="00504498">
        <w:tc>
          <w:tcPr>
            <w:tcW w:w="5031" w:type="dxa"/>
          </w:tcPr>
          <w:p w14:paraId="485A359B"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47C75599"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5CD828EF" w14:textId="77777777" w:rsidTr="00504498">
        <w:tc>
          <w:tcPr>
            <w:tcW w:w="5031" w:type="dxa"/>
          </w:tcPr>
          <w:p w14:paraId="3633F10E"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01B37690" w14:textId="77777777" w:rsidR="00504498" w:rsidRDefault="00504498" w:rsidP="00504498">
            <w:pPr>
              <w:tabs>
                <w:tab w:val="left" w:pos="2772"/>
              </w:tabs>
              <w:jc w:val="center"/>
              <w:rPr>
                <w:rFonts w:ascii="Bookman Old Style" w:hAnsi="Bookman Old Style" w:cstheme="minorHAnsi"/>
                <w:b/>
                <w:bCs/>
                <w:i/>
                <w:iCs/>
                <w:sz w:val="24"/>
                <w:szCs w:val="24"/>
              </w:rPr>
            </w:pPr>
          </w:p>
        </w:tc>
      </w:tr>
      <w:tr w:rsidR="00504498" w14:paraId="2F616983" w14:textId="77777777" w:rsidTr="00504498">
        <w:tc>
          <w:tcPr>
            <w:tcW w:w="5031" w:type="dxa"/>
          </w:tcPr>
          <w:p w14:paraId="6BA7429F" w14:textId="77777777" w:rsidR="00504498" w:rsidRDefault="00504498" w:rsidP="00504498">
            <w:pPr>
              <w:tabs>
                <w:tab w:val="left" w:pos="2772"/>
              </w:tabs>
              <w:jc w:val="center"/>
              <w:rPr>
                <w:rFonts w:ascii="Bookman Old Style" w:hAnsi="Bookman Old Style" w:cstheme="minorHAnsi"/>
                <w:b/>
                <w:bCs/>
                <w:i/>
                <w:iCs/>
                <w:sz w:val="24"/>
                <w:szCs w:val="24"/>
              </w:rPr>
            </w:pPr>
          </w:p>
        </w:tc>
        <w:tc>
          <w:tcPr>
            <w:tcW w:w="5031" w:type="dxa"/>
          </w:tcPr>
          <w:p w14:paraId="0AB3D0E4" w14:textId="77777777" w:rsidR="00504498" w:rsidRDefault="00504498" w:rsidP="00504498">
            <w:pPr>
              <w:tabs>
                <w:tab w:val="left" w:pos="2772"/>
              </w:tabs>
              <w:jc w:val="center"/>
              <w:rPr>
                <w:rFonts w:ascii="Bookman Old Style" w:hAnsi="Bookman Old Style" w:cstheme="minorHAnsi"/>
                <w:b/>
                <w:bCs/>
                <w:i/>
                <w:iCs/>
                <w:sz w:val="24"/>
                <w:szCs w:val="24"/>
              </w:rPr>
            </w:pPr>
          </w:p>
        </w:tc>
      </w:tr>
    </w:tbl>
    <w:p w14:paraId="26A5328A" w14:textId="77777777" w:rsidR="00504498" w:rsidRPr="00504498" w:rsidRDefault="00504498" w:rsidP="00504498">
      <w:pPr>
        <w:tabs>
          <w:tab w:val="left" w:pos="2772"/>
        </w:tabs>
        <w:jc w:val="center"/>
        <w:rPr>
          <w:rFonts w:ascii="Bookman Old Style" w:hAnsi="Bookman Old Style" w:cstheme="minorHAnsi"/>
          <w:b/>
          <w:bCs/>
          <w:i/>
          <w:iCs/>
          <w:sz w:val="24"/>
          <w:szCs w:val="24"/>
        </w:rPr>
      </w:pPr>
    </w:p>
    <w:sectPr w:rsidR="00504498" w:rsidRPr="00504498" w:rsidSect="00C32F39">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17BC" w14:textId="77777777" w:rsidR="00C50C91" w:rsidRDefault="00C50C91" w:rsidP="00843DE9">
      <w:pPr>
        <w:spacing w:after="0" w:line="240" w:lineRule="auto"/>
      </w:pPr>
      <w:r>
        <w:separator/>
      </w:r>
    </w:p>
  </w:endnote>
  <w:endnote w:type="continuationSeparator" w:id="0">
    <w:p w14:paraId="1B5D1663" w14:textId="77777777" w:rsidR="00C50C91" w:rsidRDefault="00C50C91" w:rsidP="0084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78CA" w14:textId="77777777" w:rsidR="00C50C91" w:rsidRDefault="00C50C91" w:rsidP="00843DE9">
      <w:pPr>
        <w:spacing w:after="0" w:line="240" w:lineRule="auto"/>
      </w:pPr>
      <w:r>
        <w:separator/>
      </w:r>
    </w:p>
  </w:footnote>
  <w:footnote w:type="continuationSeparator" w:id="0">
    <w:p w14:paraId="2951ED2A" w14:textId="77777777" w:rsidR="00C50C91" w:rsidRDefault="00C50C91" w:rsidP="0084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E3394"/>
    <w:multiLevelType w:val="hybridMultilevel"/>
    <w:tmpl w:val="A24A8992"/>
    <w:lvl w:ilvl="0" w:tplc="0F6844D8">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B7B8D"/>
    <w:multiLevelType w:val="hybridMultilevel"/>
    <w:tmpl w:val="1D92E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4B1"/>
    <w:multiLevelType w:val="multilevel"/>
    <w:tmpl w:val="519065B2"/>
    <w:lvl w:ilvl="0">
      <w:start w:val="1"/>
      <w:numFmt w:val="decimal"/>
      <w:lvlText w:val="%1."/>
      <w:lvlJc w:val="left"/>
      <w:pPr>
        <w:tabs>
          <w:tab w:val="num" w:pos="360"/>
        </w:tabs>
        <w:ind w:left="360" w:hanging="360"/>
      </w:pPr>
      <w:rPr>
        <w:rFonts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1547C10"/>
    <w:multiLevelType w:val="hybridMultilevel"/>
    <w:tmpl w:val="9DAAE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E1AB0"/>
    <w:multiLevelType w:val="multilevel"/>
    <w:tmpl w:val="EB8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032CA"/>
    <w:multiLevelType w:val="hybridMultilevel"/>
    <w:tmpl w:val="7306101C"/>
    <w:lvl w:ilvl="0" w:tplc="796E116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075A6"/>
    <w:multiLevelType w:val="hybridMultilevel"/>
    <w:tmpl w:val="08F4D8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16706"/>
    <w:multiLevelType w:val="hybridMultilevel"/>
    <w:tmpl w:val="74C64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D74CC"/>
    <w:multiLevelType w:val="hybridMultilevel"/>
    <w:tmpl w:val="63181156"/>
    <w:lvl w:ilvl="0" w:tplc="9D880F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8B3F92"/>
    <w:multiLevelType w:val="hybridMultilevel"/>
    <w:tmpl w:val="761EC892"/>
    <w:lvl w:ilvl="0" w:tplc="9274043A">
      <w:start w:val="1"/>
      <w:numFmt w:val="lowerLetter"/>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5"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07FB7"/>
    <w:multiLevelType w:val="hybridMultilevel"/>
    <w:tmpl w:val="A24A8992"/>
    <w:lvl w:ilvl="0" w:tplc="0F6844D8">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36DC50DC"/>
    <w:multiLevelType w:val="hybridMultilevel"/>
    <w:tmpl w:val="1D92E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B297D"/>
    <w:multiLevelType w:val="hybridMultilevel"/>
    <w:tmpl w:val="63181156"/>
    <w:lvl w:ilvl="0" w:tplc="9D880F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42EE6"/>
    <w:multiLevelType w:val="hybridMultilevel"/>
    <w:tmpl w:val="B1E89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4D0CC6"/>
    <w:multiLevelType w:val="hybridMultilevel"/>
    <w:tmpl w:val="565A4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4543"/>
    <w:multiLevelType w:val="multilevel"/>
    <w:tmpl w:val="B46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E7688"/>
    <w:multiLevelType w:val="hybridMultilevel"/>
    <w:tmpl w:val="01BA9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F5C34"/>
    <w:multiLevelType w:val="hybridMultilevel"/>
    <w:tmpl w:val="B450D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57450"/>
    <w:multiLevelType w:val="hybridMultilevel"/>
    <w:tmpl w:val="EAAED7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857959"/>
    <w:multiLevelType w:val="multilevel"/>
    <w:tmpl w:val="290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A5E22"/>
    <w:multiLevelType w:val="hybridMultilevel"/>
    <w:tmpl w:val="4D8C669C"/>
    <w:lvl w:ilvl="0" w:tplc="CC4626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DD2295"/>
    <w:multiLevelType w:val="hybridMultilevel"/>
    <w:tmpl w:val="F266C6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C3A2CCE"/>
    <w:multiLevelType w:val="hybridMultilevel"/>
    <w:tmpl w:val="39B2A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AD7F49"/>
    <w:multiLevelType w:val="hybridMultilevel"/>
    <w:tmpl w:val="976C93C2"/>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700C467F"/>
    <w:multiLevelType w:val="hybridMultilevel"/>
    <w:tmpl w:val="2848C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058CD"/>
    <w:multiLevelType w:val="hybridMultilevel"/>
    <w:tmpl w:val="076639B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82031CF"/>
    <w:multiLevelType w:val="multilevel"/>
    <w:tmpl w:val="2ADE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60624"/>
    <w:multiLevelType w:val="hybridMultilevel"/>
    <w:tmpl w:val="F516F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2E0005"/>
    <w:multiLevelType w:val="hybridMultilevel"/>
    <w:tmpl w:val="A4ACC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6B6FA3"/>
    <w:multiLevelType w:val="hybridMultilevel"/>
    <w:tmpl w:val="A5E24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4409307">
    <w:abstractNumId w:val="21"/>
  </w:num>
  <w:num w:numId="2" w16cid:durableId="1518108271">
    <w:abstractNumId w:val="33"/>
  </w:num>
  <w:num w:numId="3" w16cid:durableId="414403988">
    <w:abstractNumId w:val="16"/>
  </w:num>
  <w:num w:numId="4" w16cid:durableId="1934783328">
    <w:abstractNumId w:val="42"/>
  </w:num>
  <w:num w:numId="5" w16cid:durableId="618031901">
    <w:abstractNumId w:val="15"/>
  </w:num>
  <w:num w:numId="6" w16cid:durableId="2060779783">
    <w:abstractNumId w:val="17"/>
  </w:num>
  <w:num w:numId="7" w16cid:durableId="340931830">
    <w:abstractNumId w:val="46"/>
  </w:num>
  <w:num w:numId="8" w16cid:durableId="408887588">
    <w:abstractNumId w:val="40"/>
  </w:num>
  <w:num w:numId="9" w16cid:durableId="716314901">
    <w:abstractNumId w:val="43"/>
  </w:num>
  <w:num w:numId="10" w16cid:durableId="700322032">
    <w:abstractNumId w:val="5"/>
  </w:num>
  <w:num w:numId="11" w16cid:durableId="1371107612">
    <w:abstractNumId w:val="2"/>
  </w:num>
  <w:num w:numId="12" w16cid:durableId="265970337">
    <w:abstractNumId w:val="12"/>
  </w:num>
  <w:num w:numId="13" w16cid:durableId="67267079">
    <w:abstractNumId w:val="24"/>
  </w:num>
  <w:num w:numId="14" w16cid:durableId="211311840">
    <w:abstractNumId w:val="10"/>
  </w:num>
  <w:num w:numId="15" w16cid:durableId="304624670">
    <w:abstractNumId w:val="32"/>
  </w:num>
  <w:num w:numId="16" w16cid:durableId="1423069509">
    <w:abstractNumId w:val="22"/>
  </w:num>
  <w:num w:numId="17" w16cid:durableId="1992640422">
    <w:abstractNumId w:val="31"/>
  </w:num>
  <w:num w:numId="18" w16cid:durableId="186137598">
    <w:abstractNumId w:val="36"/>
  </w:num>
  <w:num w:numId="19" w16cid:durableId="592667068">
    <w:abstractNumId w:val="29"/>
  </w:num>
  <w:num w:numId="20" w16cid:durableId="589431428">
    <w:abstractNumId w:val="30"/>
  </w:num>
  <w:num w:numId="21" w16cid:durableId="2072270405">
    <w:abstractNumId w:val="0"/>
  </w:num>
  <w:num w:numId="22" w16cid:durableId="1606693345">
    <w:abstractNumId w:val="4"/>
  </w:num>
  <w:num w:numId="23" w16cid:durableId="601843697">
    <w:abstractNumId w:val="28"/>
  </w:num>
  <w:num w:numId="24" w16cid:durableId="1151097443">
    <w:abstractNumId w:val="6"/>
  </w:num>
  <w:num w:numId="25" w16cid:durableId="609707737">
    <w:abstractNumId w:val="23"/>
  </w:num>
  <w:num w:numId="26" w16cid:durableId="1455833106">
    <w:abstractNumId w:val="7"/>
  </w:num>
  <w:num w:numId="27" w16cid:durableId="586839820">
    <w:abstractNumId w:val="9"/>
  </w:num>
  <w:num w:numId="28" w16cid:durableId="1685402525">
    <w:abstractNumId w:val="41"/>
  </w:num>
  <w:num w:numId="29" w16cid:durableId="782043365">
    <w:abstractNumId w:val="11"/>
  </w:num>
  <w:num w:numId="30" w16cid:durableId="240070379">
    <w:abstractNumId w:val="3"/>
  </w:num>
  <w:num w:numId="31" w16cid:durableId="2139300842">
    <w:abstractNumId w:val="47"/>
  </w:num>
  <w:num w:numId="32" w16cid:durableId="983000025">
    <w:abstractNumId w:val="48"/>
  </w:num>
  <w:num w:numId="33" w16cid:durableId="968558554">
    <w:abstractNumId w:val="39"/>
  </w:num>
  <w:num w:numId="34" w16cid:durableId="1507673418">
    <w:abstractNumId w:val="14"/>
  </w:num>
  <w:num w:numId="35" w16cid:durableId="1997879342">
    <w:abstractNumId w:val="13"/>
  </w:num>
  <w:num w:numId="36" w16cid:durableId="1837912643">
    <w:abstractNumId w:val="27"/>
  </w:num>
  <w:num w:numId="37" w16cid:durableId="1586767294">
    <w:abstractNumId w:val="20"/>
  </w:num>
  <w:num w:numId="38" w16cid:durableId="1489901320">
    <w:abstractNumId w:val="37"/>
  </w:num>
  <w:num w:numId="39" w16cid:durableId="1039475404">
    <w:abstractNumId w:val="1"/>
  </w:num>
  <w:num w:numId="40" w16cid:durableId="248588054">
    <w:abstractNumId w:val="18"/>
  </w:num>
  <w:num w:numId="41" w16cid:durableId="451676921">
    <w:abstractNumId w:val="19"/>
  </w:num>
  <w:num w:numId="42" w16cid:durableId="239217613">
    <w:abstractNumId w:val="35"/>
  </w:num>
  <w:num w:numId="43" w16cid:durableId="430703103">
    <w:abstractNumId w:val="8"/>
  </w:num>
  <w:num w:numId="44" w16cid:durableId="1296253328">
    <w:abstractNumId w:val="26"/>
  </w:num>
  <w:num w:numId="45" w16cid:durableId="1950431224">
    <w:abstractNumId w:val="45"/>
  </w:num>
  <w:num w:numId="46" w16cid:durableId="145899176">
    <w:abstractNumId w:val="44"/>
  </w:num>
  <w:num w:numId="47" w16cid:durableId="70590134">
    <w:abstractNumId w:val="38"/>
  </w:num>
  <w:num w:numId="48" w16cid:durableId="709260424">
    <w:abstractNumId w:val="34"/>
  </w:num>
  <w:num w:numId="49" w16cid:durableId="148435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30"/>
    <w:rsid w:val="00000300"/>
    <w:rsid w:val="00007C91"/>
    <w:rsid w:val="00013AEF"/>
    <w:rsid w:val="00016BD1"/>
    <w:rsid w:val="00025D2B"/>
    <w:rsid w:val="00035DE1"/>
    <w:rsid w:val="00053549"/>
    <w:rsid w:val="00056179"/>
    <w:rsid w:val="00056747"/>
    <w:rsid w:val="00065907"/>
    <w:rsid w:val="00074F87"/>
    <w:rsid w:val="00075DC3"/>
    <w:rsid w:val="00080D86"/>
    <w:rsid w:val="000842EC"/>
    <w:rsid w:val="000E5712"/>
    <w:rsid w:val="000F5AB1"/>
    <w:rsid w:val="000F7857"/>
    <w:rsid w:val="00127AFA"/>
    <w:rsid w:val="001414D6"/>
    <w:rsid w:val="001424F8"/>
    <w:rsid w:val="00144256"/>
    <w:rsid w:val="00153C86"/>
    <w:rsid w:val="001547A0"/>
    <w:rsid w:val="00170F19"/>
    <w:rsid w:val="001760EC"/>
    <w:rsid w:val="001861EE"/>
    <w:rsid w:val="0019419D"/>
    <w:rsid w:val="001B3301"/>
    <w:rsid w:val="001C5EC5"/>
    <w:rsid w:val="001C6DCB"/>
    <w:rsid w:val="001C79FA"/>
    <w:rsid w:val="001D2C0F"/>
    <w:rsid w:val="001D302F"/>
    <w:rsid w:val="001D325D"/>
    <w:rsid w:val="001D6C00"/>
    <w:rsid w:val="001E65C7"/>
    <w:rsid w:val="001F4ED8"/>
    <w:rsid w:val="00206F19"/>
    <w:rsid w:val="00223395"/>
    <w:rsid w:val="0023165C"/>
    <w:rsid w:val="00277DAB"/>
    <w:rsid w:val="0028652A"/>
    <w:rsid w:val="00294CCA"/>
    <w:rsid w:val="002A1813"/>
    <w:rsid w:val="002A1A23"/>
    <w:rsid w:val="002A2888"/>
    <w:rsid w:val="002C1DE4"/>
    <w:rsid w:val="002C1FFD"/>
    <w:rsid w:val="002C753E"/>
    <w:rsid w:val="002D2C13"/>
    <w:rsid w:val="002D42CE"/>
    <w:rsid w:val="002D4325"/>
    <w:rsid w:val="002D7FFC"/>
    <w:rsid w:val="002E3811"/>
    <w:rsid w:val="002E5F4C"/>
    <w:rsid w:val="00302370"/>
    <w:rsid w:val="00303908"/>
    <w:rsid w:val="003078C4"/>
    <w:rsid w:val="0031304B"/>
    <w:rsid w:val="00316A91"/>
    <w:rsid w:val="003201E8"/>
    <w:rsid w:val="00320CED"/>
    <w:rsid w:val="003358D5"/>
    <w:rsid w:val="003473B2"/>
    <w:rsid w:val="00350493"/>
    <w:rsid w:val="003504D8"/>
    <w:rsid w:val="003557D3"/>
    <w:rsid w:val="00360BBF"/>
    <w:rsid w:val="00376A9F"/>
    <w:rsid w:val="003A0D4B"/>
    <w:rsid w:val="003A1F03"/>
    <w:rsid w:val="003A38DC"/>
    <w:rsid w:val="003B3814"/>
    <w:rsid w:val="003C3B16"/>
    <w:rsid w:val="003D30E5"/>
    <w:rsid w:val="003D5574"/>
    <w:rsid w:val="003E0310"/>
    <w:rsid w:val="003F6F75"/>
    <w:rsid w:val="0040173A"/>
    <w:rsid w:val="00404C07"/>
    <w:rsid w:val="00406845"/>
    <w:rsid w:val="004249A9"/>
    <w:rsid w:val="0043488D"/>
    <w:rsid w:val="00454D9F"/>
    <w:rsid w:val="00455224"/>
    <w:rsid w:val="00455DC8"/>
    <w:rsid w:val="004570B5"/>
    <w:rsid w:val="004676B2"/>
    <w:rsid w:val="00495DB0"/>
    <w:rsid w:val="00497A0E"/>
    <w:rsid w:val="004A3F5A"/>
    <w:rsid w:val="004A54B5"/>
    <w:rsid w:val="004A5A4F"/>
    <w:rsid w:val="004C2449"/>
    <w:rsid w:val="004E4A4E"/>
    <w:rsid w:val="004F6DF6"/>
    <w:rsid w:val="004F769E"/>
    <w:rsid w:val="00504498"/>
    <w:rsid w:val="0050646D"/>
    <w:rsid w:val="005144F1"/>
    <w:rsid w:val="005271F9"/>
    <w:rsid w:val="005461AB"/>
    <w:rsid w:val="00551ED3"/>
    <w:rsid w:val="005528CC"/>
    <w:rsid w:val="00554D33"/>
    <w:rsid w:val="0056082A"/>
    <w:rsid w:val="00563ADF"/>
    <w:rsid w:val="00564A0D"/>
    <w:rsid w:val="00567DE1"/>
    <w:rsid w:val="005733F3"/>
    <w:rsid w:val="00575A39"/>
    <w:rsid w:val="00581AF8"/>
    <w:rsid w:val="00585EB9"/>
    <w:rsid w:val="005A4ED3"/>
    <w:rsid w:val="005C2211"/>
    <w:rsid w:val="005C36A9"/>
    <w:rsid w:val="005C401A"/>
    <w:rsid w:val="005E0B6C"/>
    <w:rsid w:val="005E7B17"/>
    <w:rsid w:val="005F1FDE"/>
    <w:rsid w:val="005F25AE"/>
    <w:rsid w:val="005F70C4"/>
    <w:rsid w:val="00615003"/>
    <w:rsid w:val="0062391B"/>
    <w:rsid w:val="00630D3A"/>
    <w:rsid w:val="00635378"/>
    <w:rsid w:val="00650E13"/>
    <w:rsid w:val="00654B8E"/>
    <w:rsid w:val="00660D39"/>
    <w:rsid w:val="006747C8"/>
    <w:rsid w:val="00680828"/>
    <w:rsid w:val="00693041"/>
    <w:rsid w:val="006A2C9D"/>
    <w:rsid w:val="006A2DC8"/>
    <w:rsid w:val="006A5F4B"/>
    <w:rsid w:val="006B0CCC"/>
    <w:rsid w:val="006D1CE6"/>
    <w:rsid w:val="006D6466"/>
    <w:rsid w:val="006E3AB8"/>
    <w:rsid w:val="006F3E82"/>
    <w:rsid w:val="006F6209"/>
    <w:rsid w:val="0070323A"/>
    <w:rsid w:val="00727669"/>
    <w:rsid w:val="00741BC1"/>
    <w:rsid w:val="00743A62"/>
    <w:rsid w:val="00750E89"/>
    <w:rsid w:val="007709B1"/>
    <w:rsid w:val="00772318"/>
    <w:rsid w:val="00790DB7"/>
    <w:rsid w:val="00791FAE"/>
    <w:rsid w:val="007963BC"/>
    <w:rsid w:val="007A62C9"/>
    <w:rsid w:val="007B3717"/>
    <w:rsid w:val="007C1BBC"/>
    <w:rsid w:val="007C3B40"/>
    <w:rsid w:val="007C3F13"/>
    <w:rsid w:val="007D362D"/>
    <w:rsid w:val="007D4D3E"/>
    <w:rsid w:val="007E28F8"/>
    <w:rsid w:val="007E7771"/>
    <w:rsid w:val="00803B35"/>
    <w:rsid w:val="00817759"/>
    <w:rsid w:val="008220E9"/>
    <w:rsid w:val="008223FF"/>
    <w:rsid w:val="00826448"/>
    <w:rsid w:val="0082751F"/>
    <w:rsid w:val="00843DE9"/>
    <w:rsid w:val="00861D22"/>
    <w:rsid w:val="00875B20"/>
    <w:rsid w:val="00887F66"/>
    <w:rsid w:val="008943FF"/>
    <w:rsid w:val="008958D2"/>
    <w:rsid w:val="008A47BA"/>
    <w:rsid w:val="008C0930"/>
    <w:rsid w:val="008C5CB6"/>
    <w:rsid w:val="008D7F68"/>
    <w:rsid w:val="008F4B61"/>
    <w:rsid w:val="00902632"/>
    <w:rsid w:val="00917AFA"/>
    <w:rsid w:val="009220B0"/>
    <w:rsid w:val="009256E1"/>
    <w:rsid w:val="009551C0"/>
    <w:rsid w:val="0096084D"/>
    <w:rsid w:val="00966D78"/>
    <w:rsid w:val="00971A0A"/>
    <w:rsid w:val="00980197"/>
    <w:rsid w:val="00980F4F"/>
    <w:rsid w:val="00992E6E"/>
    <w:rsid w:val="009B6C9B"/>
    <w:rsid w:val="009C2112"/>
    <w:rsid w:val="009D676D"/>
    <w:rsid w:val="009E24DE"/>
    <w:rsid w:val="009E2708"/>
    <w:rsid w:val="009E4043"/>
    <w:rsid w:val="009F2631"/>
    <w:rsid w:val="009F429E"/>
    <w:rsid w:val="00A20DA4"/>
    <w:rsid w:val="00A23E67"/>
    <w:rsid w:val="00A26666"/>
    <w:rsid w:val="00A3718E"/>
    <w:rsid w:val="00A65902"/>
    <w:rsid w:val="00A6620D"/>
    <w:rsid w:val="00A83031"/>
    <w:rsid w:val="00A830D5"/>
    <w:rsid w:val="00A832F3"/>
    <w:rsid w:val="00AB570B"/>
    <w:rsid w:val="00AC723F"/>
    <w:rsid w:val="00AD3E97"/>
    <w:rsid w:val="00AD74FE"/>
    <w:rsid w:val="00AE2430"/>
    <w:rsid w:val="00AE31F6"/>
    <w:rsid w:val="00AE4418"/>
    <w:rsid w:val="00AF1971"/>
    <w:rsid w:val="00B12793"/>
    <w:rsid w:val="00B140DA"/>
    <w:rsid w:val="00B22DC3"/>
    <w:rsid w:val="00B23ADA"/>
    <w:rsid w:val="00B310F6"/>
    <w:rsid w:val="00B43005"/>
    <w:rsid w:val="00B47987"/>
    <w:rsid w:val="00B47EB3"/>
    <w:rsid w:val="00B52E30"/>
    <w:rsid w:val="00B54097"/>
    <w:rsid w:val="00B55BE3"/>
    <w:rsid w:val="00B65589"/>
    <w:rsid w:val="00B76408"/>
    <w:rsid w:val="00B766BD"/>
    <w:rsid w:val="00B76B85"/>
    <w:rsid w:val="00B955BB"/>
    <w:rsid w:val="00BB0026"/>
    <w:rsid w:val="00BB0A5D"/>
    <w:rsid w:val="00BC5BA5"/>
    <w:rsid w:val="00BD2AF5"/>
    <w:rsid w:val="00BE5235"/>
    <w:rsid w:val="00BF6FD4"/>
    <w:rsid w:val="00C02B66"/>
    <w:rsid w:val="00C03D81"/>
    <w:rsid w:val="00C32F39"/>
    <w:rsid w:val="00C421B9"/>
    <w:rsid w:val="00C42A67"/>
    <w:rsid w:val="00C44B23"/>
    <w:rsid w:val="00C45233"/>
    <w:rsid w:val="00C50C91"/>
    <w:rsid w:val="00C57483"/>
    <w:rsid w:val="00C67C46"/>
    <w:rsid w:val="00C71754"/>
    <w:rsid w:val="00C72EBC"/>
    <w:rsid w:val="00C84E22"/>
    <w:rsid w:val="00CB0F5F"/>
    <w:rsid w:val="00CB2C6D"/>
    <w:rsid w:val="00CB48E9"/>
    <w:rsid w:val="00CB5E43"/>
    <w:rsid w:val="00CE69CB"/>
    <w:rsid w:val="00CF17DA"/>
    <w:rsid w:val="00D0360D"/>
    <w:rsid w:val="00D32B08"/>
    <w:rsid w:val="00D361D2"/>
    <w:rsid w:val="00D42044"/>
    <w:rsid w:val="00D46328"/>
    <w:rsid w:val="00D47761"/>
    <w:rsid w:val="00D67BFC"/>
    <w:rsid w:val="00D73489"/>
    <w:rsid w:val="00D73DB1"/>
    <w:rsid w:val="00D85AE7"/>
    <w:rsid w:val="00D93FC8"/>
    <w:rsid w:val="00DC2A78"/>
    <w:rsid w:val="00DC3788"/>
    <w:rsid w:val="00DD139C"/>
    <w:rsid w:val="00DD4706"/>
    <w:rsid w:val="00DD79BC"/>
    <w:rsid w:val="00DE1C66"/>
    <w:rsid w:val="00DF43AF"/>
    <w:rsid w:val="00DF62BD"/>
    <w:rsid w:val="00DF7E09"/>
    <w:rsid w:val="00E156FF"/>
    <w:rsid w:val="00E41C47"/>
    <w:rsid w:val="00E60D4E"/>
    <w:rsid w:val="00E60DA3"/>
    <w:rsid w:val="00E6291E"/>
    <w:rsid w:val="00E7071A"/>
    <w:rsid w:val="00E82556"/>
    <w:rsid w:val="00E83FBB"/>
    <w:rsid w:val="00E84D6E"/>
    <w:rsid w:val="00E8715B"/>
    <w:rsid w:val="00E948D9"/>
    <w:rsid w:val="00EA7454"/>
    <w:rsid w:val="00EB6DC0"/>
    <w:rsid w:val="00EB7180"/>
    <w:rsid w:val="00EC1668"/>
    <w:rsid w:val="00EC39AF"/>
    <w:rsid w:val="00EF10D1"/>
    <w:rsid w:val="00F12905"/>
    <w:rsid w:val="00F1425B"/>
    <w:rsid w:val="00F20CFF"/>
    <w:rsid w:val="00F33C84"/>
    <w:rsid w:val="00F35EAE"/>
    <w:rsid w:val="00F41BFD"/>
    <w:rsid w:val="00F54C60"/>
    <w:rsid w:val="00F612B5"/>
    <w:rsid w:val="00F64149"/>
    <w:rsid w:val="00F70DB5"/>
    <w:rsid w:val="00F71998"/>
    <w:rsid w:val="00F82CA1"/>
    <w:rsid w:val="00F916FD"/>
    <w:rsid w:val="00F93D17"/>
    <w:rsid w:val="00FA689C"/>
    <w:rsid w:val="00FB1170"/>
    <w:rsid w:val="00FC1419"/>
    <w:rsid w:val="00FF2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6FA"/>
  <w15:docId w15:val="{4069391D-71EF-42C4-B7BE-9F3651E9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2391B"/>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5AB1"/>
    <w:pPr>
      <w:ind w:left="720"/>
      <w:contextualSpacing/>
    </w:pPr>
  </w:style>
  <w:style w:type="paragraph" w:styleId="Nagwek">
    <w:name w:val="header"/>
    <w:basedOn w:val="Normalny"/>
    <w:link w:val="NagwekZnak"/>
    <w:uiPriority w:val="99"/>
    <w:unhideWhenUsed/>
    <w:rsid w:val="00843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DE9"/>
  </w:style>
  <w:style w:type="paragraph" w:styleId="Stopka">
    <w:name w:val="footer"/>
    <w:basedOn w:val="Normalny"/>
    <w:link w:val="StopkaZnak"/>
    <w:uiPriority w:val="99"/>
    <w:unhideWhenUsed/>
    <w:rsid w:val="00843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3DE9"/>
  </w:style>
  <w:style w:type="table" w:styleId="Tabela-Siatka">
    <w:name w:val="Table Grid"/>
    <w:basedOn w:val="Standardowy"/>
    <w:uiPriority w:val="59"/>
    <w:rsid w:val="0084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3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60D"/>
    <w:rPr>
      <w:sz w:val="20"/>
      <w:szCs w:val="20"/>
    </w:rPr>
  </w:style>
  <w:style w:type="character" w:styleId="Odwoanieprzypisukocowego">
    <w:name w:val="endnote reference"/>
    <w:basedOn w:val="Domylnaczcionkaakapitu"/>
    <w:uiPriority w:val="99"/>
    <w:semiHidden/>
    <w:unhideWhenUsed/>
    <w:rsid w:val="00D0360D"/>
    <w:rPr>
      <w:vertAlign w:val="superscript"/>
    </w:rPr>
  </w:style>
  <w:style w:type="table" w:customStyle="1" w:styleId="Tabela-Siatka1">
    <w:name w:val="Tabela - Siatka1"/>
    <w:basedOn w:val="Standardowy"/>
    <w:next w:val="Tabela-Siatka"/>
    <w:rsid w:val="00AE3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2391B"/>
    <w:rPr>
      <w:rFonts w:asciiTheme="majorHAnsi" w:eastAsiaTheme="majorEastAsia" w:hAnsiTheme="majorHAnsi" w:cstheme="majorBidi"/>
      <w:color w:val="0B5294" w:themeColor="accent1" w:themeShade="BF"/>
      <w:sz w:val="26"/>
      <w:szCs w:val="26"/>
    </w:rPr>
  </w:style>
  <w:style w:type="paragraph" w:styleId="Bezodstpw">
    <w:name w:val="No Spacing"/>
    <w:uiPriority w:val="1"/>
    <w:qFormat/>
    <w:rsid w:val="0062391B"/>
    <w:pPr>
      <w:spacing w:after="0" w:line="240" w:lineRule="auto"/>
    </w:pPr>
  </w:style>
  <w:style w:type="table" w:customStyle="1" w:styleId="Tabela-Siatka2">
    <w:name w:val="Tabela - Siatka2"/>
    <w:basedOn w:val="Standardowy"/>
    <w:next w:val="Tabela-Siatka"/>
    <w:uiPriority w:val="39"/>
    <w:rsid w:val="0055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54B5"/>
    <w:rPr>
      <w:color w:val="F49100" w:themeColor="hyperlink"/>
      <w:u w:val="single"/>
    </w:rPr>
  </w:style>
  <w:style w:type="table" w:customStyle="1" w:styleId="Tabela-Siatka3">
    <w:name w:val="Tabela - Siatka3"/>
    <w:basedOn w:val="Standardowy"/>
    <w:next w:val="Tabela-Siatka"/>
    <w:uiPriority w:val="59"/>
    <w:rsid w:val="0003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3547">
      <w:bodyDiv w:val="1"/>
      <w:marLeft w:val="0"/>
      <w:marRight w:val="0"/>
      <w:marTop w:val="0"/>
      <w:marBottom w:val="0"/>
      <w:divBdr>
        <w:top w:val="none" w:sz="0" w:space="0" w:color="auto"/>
        <w:left w:val="none" w:sz="0" w:space="0" w:color="auto"/>
        <w:bottom w:val="none" w:sz="0" w:space="0" w:color="auto"/>
        <w:right w:val="none" w:sz="0" w:space="0" w:color="auto"/>
      </w:divBdr>
    </w:div>
    <w:div w:id="354619268">
      <w:bodyDiv w:val="1"/>
      <w:marLeft w:val="0"/>
      <w:marRight w:val="0"/>
      <w:marTop w:val="0"/>
      <w:marBottom w:val="0"/>
      <w:divBdr>
        <w:top w:val="none" w:sz="0" w:space="0" w:color="auto"/>
        <w:left w:val="none" w:sz="0" w:space="0" w:color="auto"/>
        <w:bottom w:val="none" w:sz="0" w:space="0" w:color="auto"/>
        <w:right w:val="none" w:sz="0" w:space="0" w:color="auto"/>
      </w:divBdr>
    </w:div>
    <w:div w:id="657462536">
      <w:bodyDiv w:val="1"/>
      <w:marLeft w:val="0"/>
      <w:marRight w:val="0"/>
      <w:marTop w:val="0"/>
      <w:marBottom w:val="0"/>
      <w:divBdr>
        <w:top w:val="none" w:sz="0" w:space="0" w:color="auto"/>
        <w:left w:val="none" w:sz="0" w:space="0" w:color="auto"/>
        <w:bottom w:val="none" w:sz="0" w:space="0" w:color="auto"/>
        <w:right w:val="none" w:sz="0" w:space="0" w:color="auto"/>
      </w:divBdr>
    </w:div>
    <w:div w:id="1056322764">
      <w:bodyDiv w:val="1"/>
      <w:marLeft w:val="0"/>
      <w:marRight w:val="0"/>
      <w:marTop w:val="0"/>
      <w:marBottom w:val="0"/>
      <w:divBdr>
        <w:top w:val="none" w:sz="0" w:space="0" w:color="auto"/>
        <w:left w:val="none" w:sz="0" w:space="0" w:color="auto"/>
        <w:bottom w:val="none" w:sz="0" w:space="0" w:color="auto"/>
        <w:right w:val="none" w:sz="0" w:space="0" w:color="auto"/>
      </w:divBdr>
    </w:div>
    <w:div w:id="1061562178">
      <w:bodyDiv w:val="1"/>
      <w:marLeft w:val="0"/>
      <w:marRight w:val="0"/>
      <w:marTop w:val="0"/>
      <w:marBottom w:val="0"/>
      <w:divBdr>
        <w:top w:val="none" w:sz="0" w:space="0" w:color="auto"/>
        <w:left w:val="none" w:sz="0" w:space="0" w:color="auto"/>
        <w:bottom w:val="none" w:sz="0" w:space="0" w:color="auto"/>
        <w:right w:val="none" w:sz="0" w:space="0" w:color="auto"/>
      </w:divBdr>
    </w:div>
    <w:div w:id="1132670187">
      <w:bodyDiv w:val="1"/>
      <w:marLeft w:val="0"/>
      <w:marRight w:val="0"/>
      <w:marTop w:val="0"/>
      <w:marBottom w:val="0"/>
      <w:divBdr>
        <w:top w:val="none" w:sz="0" w:space="0" w:color="auto"/>
        <w:left w:val="none" w:sz="0" w:space="0" w:color="auto"/>
        <w:bottom w:val="none" w:sz="0" w:space="0" w:color="auto"/>
        <w:right w:val="none" w:sz="0" w:space="0" w:color="auto"/>
      </w:divBdr>
    </w:div>
    <w:div w:id="1693728116">
      <w:bodyDiv w:val="1"/>
      <w:marLeft w:val="0"/>
      <w:marRight w:val="0"/>
      <w:marTop w:val="0"/>
      <w:marBottom w:val="0"/>
      <w:divBdr>
        <w:top w:val="none" w:sz="0" w:space="0" w:color="auto"/>
        <w:left w:val="none" w:sz="0" w:space="0" w:color="auto"/>
        <w:bottom w:val="none" w:sz="0" w:space="0" w:color="auto"/>
        <w:right w:val="none" w:sz="0" w:space="0" w:color="auto"/>
      </w:divBdr>
    </w:div>
    <w:div w:id="19339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E658-296B-4933-A471-22C24C2C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2272</Words>
  <Characters>13635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Dokument w całości  stanowi  własność  mgr inż.  Hubert Zdzienickiego – PIW Międzychód.  _x000d_
Wszelkie  prawa zastrzeżone.  Używanie bez zezwolenia właściciela  zabronione.</dc:description>
  <cp:lastModifiedBy>PIW Zielona Góra</cp:lastModifiedBy>
  <cp:revision>2</cp:revision>
  <cp:lastPrinted>2022-04-21T11:46:00Z</cp:lastPrinted>
  <dcterms:created xsi:type="dcterms:W3CDTF">2022-05-18T07:00:00Z</dcterms:created>
  <dcterms:modified xsi:type="dcterms:W3CDTF">2022-05-18T07:00:00Z</dcterms:modified>
</cp:coreProperties>
</file>